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D673C8" w:rsidRPr="00D673C8" w:rsidRDefault="00D673C8" w:rsidP="00D673C8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 w:rsidRPr="00D673C8">
        <w:rPr>
          <w:rFonts w:ascii="Arial" w:eastAsia="MS Mincho" w:hAnsi="Arial" w:cs="Arial"/>
          <w:sz w:val="48"/>
          <w:szCs w:val="48"/>
          <w:lang w:eastAsia="ja-JP"/>
        </w:rPr>
        <w:t xml:space="preserve">Humanities in </w:t>
      </w:r>
      <w:r w:rsidR="007F0009" w:rsidRPr="00D673C8">
        <w:rPr>
          <w:rFonts w:ascii="Arial" w:eastAsia="MS Mincho" w:hAnsi="Arial" w:cs="Arial"/>
          <w:sz w:val="48"/>
          <w:szCs w:val="48"/>
          <w:lang w:eastAsia="ja-JP"/>
        </w:rPr>
        <w:t>the</w:t>
      </w:r>
      <w:r w:rsidRPr="00D673C8">
        <w:rPr>
          <w:rFonts w:ascii="Arial" w:eastAsia="MS Mincho" w:hAnsi="Arial" w:cs="Arial"/>
          <w:sz w:val="48"/>
          <w:szCs w:val="48"/>
          <w:lang w:eastAsia="ja-JP"/>
        </w:rPr>
        <w:t xml:space="preserve"> Built Environment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proofErr w:type="gramStart"/>
      <w:r>
        <w:rPr>
          <w:rFonts w:ascii="Arial" w:hAnsi="Arial" w:cs="Arial" w:hint="cs"/>
          <w:sz w:val="24"/>
          <w:szCs w:val="24"/>
          <w:rtl/>
        </w:rPr>
        <w:t>:</w:t>
      </w:r>
      <w:r w:rsidR="007F0009">
        <w:rPr>
          <w:rFonts w:ascii="Arial" w:hAnsi="Arial" w:cs="Arial"/>
          <w:sz w:val="24"/>
          <w:szCs w:val="24"/>
        </w:rPr>
        <w:t>M.Sc</w:t>
      </w:r>
      <w:proofErr w:type="gramEnd"/>
      <w:r w:rsidR="007F0009">
        <w:rPr>
          <w:rFonts w:ascii="Arial" w:hAnsi="Arial" w:cs="Arial"/>
          <w:sz w:val="24"/>
          <w:szCs w:val="24"/>
        </w:rPr>
        <w:t xml:space="preserve">. - Architectural Design 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Compulsory or Elective element of program: Compulsory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2D47BD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Academic year / Level: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year/ </w:t>
      </w:r>
      <w:r>
        <w:rPr>
          <w:rFonts w:ascii="Arial" w:hAnsi="Arial" w:cs="Arial"/>
          <w:sz w:val="24"/>
          <w:szCs w:val="24"/>
        </w:rPr>
        <w:tab/>
        <w:t>201</w:t>
      </w:r>
      <w:r w:rsidR="002D47B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 w:rsidR="00EC65E5">
        <w:rPr>
          <w:rFonts w:ascii="Arial" w:hAnsi="Arial" w:cs="Arial"/>
          <w:sz w:val="24"/>
          <w:szCs w:val="24"/>
        </w:rPr>
        <w:t>-201</w:t>
      </w:r>
      <w:r w:rsidR="002D47BD">
        <w:rPr>
          <w:rFonts w:ascii="Arial" w:hAnsi="Arial" w:cs="Arial"/>
          <w:sz w:val="24"/>
          <w:szCs w:val="24"/>
        </w:rPr>
        <w:t>4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F25E16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F25E16">
      <w:pPr>
        <w:pStyle w:val="ListParagraph"/>
        <w:numPr>
          <w:ilvl w:val="0"/>
          <w:numId w:val="1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D673C8" w:rsidRPr="00D673C8">
        <w:rPr>
          <w:rFonts w:ascii="Arial" w:hAnsi="Arial" w:cs="Arial"/>
          <w:sz w:val="24"/>
          <w:szCs w:val="24"/>
        </w:rPr>
        <w:t xml:space="preserve">Humanities in The Built </w:t>
      </w:r>
      <w:proofErr w:type="spellStart"/>
      <w:r w:rsidR="00D673C8" w:rsidRPr="00D673C8">
        <w:rPr>
          <w:rFonts w:ascii="Arial" w:hAnsi="Arial" w:cs="Arial"/>
          <w:sz w:val="24"/>
          <w:szCs w:val="24"/>
        </w:rPr>
        <w:t>Environment</w:t>
      </w:r>
      <w:r w:rsidR="00105102">
        <w:rPr>
          <w:rFonts w:ascii="Arial" w:hAnsi="Arial" w:cs="Arial"/>
          <w:sz w:val="24"/>
          <w:szCs w:val="24"/>
        </w:rPr>
        <w:t>Code</w:t>
      </w:r>
      <w:proofErr w:type="spellEnd"/>
      <w:r w:rsidR="00105102">
        <w:rPr>
          <w:rFonts w:ascii="Arial" w:hAnsi="Arial" w:cs="Arial"/>
          <w:sz w:val="24"/>
          <w:szCs w:val="24"/>
        </w:rPr>
        <w:t>: Arc</w:t>
      </w:r>
      <w:r w:rsidR="007F0009">
        <w:rPr>
          <w:rFonts w:ascii="Arial" w:hAnsi="Arial" w:cs="Arial"/>
          <w:sz w:val="24"/>
          <w:szCs w:val="24"/>
        </w:rPr>
        <w:t>h</w:t>
      </w:r>
      <w:r w:rsidR="00EC65E5">
        <w:rPr>
          <w:rFonts w:ascii="Arial" w:hAnsi="Arial" w:cs="Arial"/>
          <w:sz w:val="24"/>
          <w:szCs w:val="24"/>
        </w:rPr>
        <w:t>60</w:t>
      </w:r>
      <w:r w:rsidR="00D673C8">
        <w:rPr>
          <w:rFonts w:ascii="Arial" w:hAnsi="Arial" w:cs="Arial"/>
          <w:sz w:val="24"/>
          <w:szCs w:val="24"/>
        </w:rPr>
        <w:t>4</w:t>
      </w:r>
    </w:p>
    <w:p w:rsidR="00105102" w:rsidRDefault="00105102" w:rsidP="00F25E16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  <w:t xml:space="preserve">  3         </w:t>
      </w:r>
      <w:r>
        <w:rPr>
          <w:rFonts w:ascii="Arial" w:hAnsi="Arial" w:cs="Arial"/>
          <w:sz w:val="24"/>
          <w:szCs w:val="24"/>
        </w:rPr>
        <w:tab/>
        <w:t xml:space="preserve">Lecture: </w:t>
      </w:r>
      <w:r w:rsidR="007F0009">
        <w:rPr>
          <w:rFonts w:ascii="Arial" w:hAnsi="Arial" w:cs="Arial"/>
          <w:sz w:val="24"/>
          <w:szCs w:val="24"/>
        </w:rPr>
        <w:t>3</w:t>
      </w:r>
      <w:r w:rsidR="007F0009">
        <w:rPr>
          <w:rFonts w:ascii="Arial" w:hAnsi="Arial" w:cs="Arial"/>
          <w:sz w:val="24"/>
          <w:szCs w:val="24"/>
        </w:rPr>
        <w:tab/>
      </w:r>
      <w:r w:rsidR="007F0009">
        <w:rPr>
          <w:rFonts w:ascii="Arial" w:hAnsi="Arial" w:cs="Arial"/>
          <w:sz w:val="24"/>
          <w:szCs w:val="24"/>
        </w:rPr>
        <w:tab/>
        <w:t xml:space="preserve">    practical: 0</w:t>
      </w:r>
    </w:p>
    <w:p w:rsidR="00105102" w:rsidRDefault="00105102" w:rsidP="00F25E16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Final Exam:</w:t>
      </w:r>
      <w:r>
        <w:rPr>
          <w:rFonts w:ascii="Arial" w:hAnsi="Arial" w:cs="Arial"/>
          <w:sz w:val="24"/>
          <w:szCs w:val="24"/>
        </w:rPr>
        <w:tab/>
        <w:t>90           Practical:</w:t>
      </w:r>
      <w:r>
        <w:rPr>
          <w:rFonts w:ascii="Arial" w:hAnsi="Arial" w:cs="Arial"/>
          <w:sz w:val="24"/>
          <w:szCs w:val="24"/>
        </w:rPr>
        <w:tab/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F25E16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340642" w:rsidRDefault="00340642" w:rsidP="00340642">
      <w:pPr>
        <w:bidi w:val="0"/>
        <w:rPr>
          <w:rtl/>
        </w:rPr>
      </w:pPr>
      <w:r>
        <w:t xml:space="preserve">By the end of the course the student will be able to </w:t>
      </w:r>
    </w:p>
    <w:p w:rsidR="00340642" w:rsidRPr="00DF340E" w:rsidRDefault="00340642" w:rsidP="00F25E16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DF340E">
        <w:rPr>
          <w:sz w:val="28"/>
          <w:szCs w:val="28"/>
        </w:rPr>
        <w:t>Recognize the mutual relationship between man and the built environment.</w:t>
      </w:r>
    </w:p>
    <w:p w:rsidR="00340642" w:rsidRDefault="00340642" w:rsidP="00F25E16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Understand </w:t>
      </w:r>
      <w:r w:rsidRPr="00DF340E">
        <w:rPr>
          <w:sz w:val="28"/>
          <w:szCs w:val="28"/>
        </w:rPr>
        <w:t>the impact of the built env</w:t>
      </w:r>
      <w:r>
        <w:rPr>
          <w:sz w:val="28"/>
          <w:szCs w:val="28"/>
        </w:rPr>
        <w:t>ironment on the human behavior.</w:t>
      </w:r>
    </w:p>
    <w:p w:rsidR="00340642" w:rsidRDefault="00340642" w:rsidP="00F25E16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Recognize the</w:t>
      </w:r>
      <w:r w:rsidRPr="00DF340E">
        <w:rPr>
          <w:sz w:val="28"/>
          <w:szCs w:val="28"/>
        </w:rPr>
        <w:t xml:space="preserve"> role of design in improving users’ behavior</w:t>
      </w:r>
      <w:r>
        <w:rPr>
          <w:sz w:val="28"/>
          <w:szCs w:val="28"/>
        </w:rPr>
        <w:t>.</w:t>
      </w:r>
    </w:p>
    <w:p w:rsidR="00340642" w:rsidRDefault="00340642" w:rsidP="00F25E16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DF340E">
        <w:rPr>
          <w:sz w:val="28"/>
          <w:szCs w:val="28"/>
        </w:rPr>
        <w:t>Explor</w:t>
      </w:r>
      <w:r>
        <w:rPr>
          <w:sz w:val="28"/>
          <w:szCs w:val="28"/>
        </w:rPr>
        <w:t>e</w:t>
      </w:r>
      <w:r w:rsidRPr="00DF340E">
        <w:rPr>
          <w:sz w:val="28"/>
          <w:szCs w:val="28"/>
        </w:rPr>
        <w:t xml:space="preserve"> the impacts of urban form on public health</w:t>
      </w:r>
      <w:r>
        <w:rPr>
          <w:sz w:val="28"/>
          <w:szCs w:val="28"/>
        </w:rPr>
        <w:t>.</w:t>
      </w:r>
    </w:p>
    <w:p w:rsidR="00340642" w:rsidRDefault="00340642" w:rsidP="00340642">
      <w:pPr>
        <w:pStyle w:val="Default"/>
        <w:ind w:left="1080"/>
        <w:jc w:val="both"/>
        <w:rPr>
          <w:sz w:val="28"/>
          <w:szCs w:val="28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340642" w:rsidRDefault="00340642" w:rsidP="00F25E16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F77E4B" w:rsidRDefault="00F77E4B" w:rsidP="00340642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B90A40">
        <w:rPr>
          <w:color w:val="000000"/>
        </w:rPr>
        <w:t>2.1.2</w:t>
      </w:r>
      <w:r w:rsidRPr="003554EB">
        <w:t xml:space="preserve"> </w:t>
      </w:r>
      <w:r w:rsidRPr="003554EB">
        <w:rPr>
          <w:color w:val="000000"/>
        </w:rPr>
        <w:t>Recognize the debate skills</w:t>
      </w:r>
      <w:r>
        <w:rPr>
          <w:color w:val="000000"/>
        </w:rPr>
        <w:t xml:space="preserve"> by</w:t>
      </w:r>
      <w:r w:rsidRPr="00B90A40">
        <w:rPr>
          <w:color w:val="000000"/>
        </w:rPr>
        <w:t xml:space="preserve"> </w:t>
      </w:r>
      <w:r>
        <w:rPr>
          <w:color w:val="000000"/>
        </w:rPr>
        <w:t xml:space="preserve">increasing </w:t>
      </w:r>
      <w:r w:rsidRPr="00FB4382">
        <w:rPr>
          <w:color w:val="000000"/>
        </w:rPr>
        <w:t>the level of intellectual discourse about architecture</w:t>
      </w:r>
      <w:r w:rsidRPr="00B90A40">
        <w:rPr>
          <w:color w:val="000000"/>
        </w:rPr>
        <w:t xml:space="preserve"> </w:t>
      </w:r>
    </w:p>
    <w:p w:rsidR="00340642" w:rsidRDefault="00340642" w:rsidP="00F77E4B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B90A40">
        <w:rPr>
          <w:color w:val="000000"/>
        </w:rPr>
        <w:t>2.1.</w:t>
      </w:r>
      <w:r>
        <w:rPr>
          <w:color w:val="000000"/>
        </w:rPr>
        <w:t>4</w:t>
      </w:r>
      <w:r w:rsidR="00F77E4B">
        <w:rPr>
          <w:color w:val="000000"/>
        </w:rPr>
        <w:t xml:space="preserve"> </w:t>
      </w:r>
      <w:r w:rsidR="00F77E4B" w:rsidRPr="00F77E4B">
        <w:rPr>
          <w:color w:val="000000"/>
        </w:rPr>
        <w:t xml:space="preserve">Recognize </w:t>
      </w:r>
      <w:r w:rsidRPr="00B90A40">
        <w:rPr>
          <w:color w:val="000000"/>
        </w:rPr>
        <w:t>the moral and legal principles of professional practice in the area of architectural design.</w:t>
      </w:r>
    </w:p>
    <w:p w:rsidR="00340642" w:rsidRPr="00B90A40" w:rsidRDefault="00340642" w:rsidP="00340642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B90A40">
        <w:rPr>
          <w:color w:val="000000"/>
        </w:rPr>
        <w:t>2.1.</w:t>
      </w:r>
      <w:r>
        <w:rPr>
          <w:color w:val="000000"/>
        </w:rPr>
        <w:t>5</w:t>
      </w:r>
      <w:r w:rsidR="00F77E4B">
        <w:rPr>
          <w:color w:val="000000"/>
        </w:rPr>
        <w:t xml:space="preserve"> </w:t>
      </w:r>
      <w:r>
        <w:rPr>
          <w:color w:val="000000"/>
        </w:rPr>
        <w:t>Define</w:t>
      </w:r>
      <w:r w:rsidRPr="00B90A40">
        <w:rPr>
          <w:color w:val="000000"/>
        </w:rPr>
        <w:t xml:space="preserve"> the principles and fundamentals of quality in architectural design</w:t>
      </w:r>
      <w:r>
        <w:rPr>
          <w:color w:val="000000"/>
        </w:rPr>
        <w:t xml:space="preserve"> field and </w:t>
      </w:r>
      <w:r w:rsidRPr="00B90A40">
        <w:rPr>
          <w:color w:val="000000"/>
        </w:rPr>
        <w:t>professional practice.</w:t>
      </w:r>
    </w:p>
    <w:p w:rsidR="00340642" w:rsidRDefault="00340642" w:rsidP="00F25E16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340642" w:rsidRDefault="00340642" w:rsidP="00F77E4B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 xml:space="preserve">2.2.1 </w:t>
      </w:r>
      <w:r w:rsidR="00F77E4B" w:rsidRPr="00F77E4B">
        <w:rPr>
          <w:color w:val="000000"/>
        </w:rPr>
        <w:t>Classify</w:t>
      </w:r>
      <w:r w:rsidRPr="00B90A40">
        <w:rPr>
          <w:color w:val="000000"/>
        </w:rPr>
        <w:t xml:space="preserve"> and assess information in the field</w:t>
      </w:r>
      <w:r>
        <w:rPr>
          <w:color w:val="000000"/>
        </w:rPr>
        <w:t>s</w:t>
      </w:r>
      <w:r w:rsidR="00F77E4B">
        <w:rPr>
          <w:color w:val="000000"/>
        </w:rPr>
        <w:t xml:space="preserve"> </w:t>
      </w:r>
      <w:r>
        <w:rPr>
          <w:color w:val="000000"/>
        </w:rPr>
        <w:t>related to</w:t>
      </w:r>
      <w:r w:rsidR="00F77E4B">
        <w:rPr>
          <w:color w:val="000000"/>
        </w:rPr>
        <w:t xml:space="preserve"> </w:t>
      </w:r>
      <w:r>
        <w:rPr>
          <w:color w:val="000000"/>
        </w:rPr>
        <w:t>architectural design.</w:t>
      </w:r>
    </w:p>
    <w:p w:rsidR="00340642" w:rsidRDefault="00340642" w:rsidP="00340642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>
        <w:rPr>
          <w:color w:val="000000"/>
        </w:rPr>
        <w:t>2.2.2 D</w:t>
      </w:r>
      <w:r w:rsidRPr="00B90A40">
        <w:rPr>
          <w:color w:val="000000"/>
        </w:rPr>
        <w:t xml:space="preserve">raw analogies to solve </w:t>
      </w:r>
      <w:r>
        <w:rPr>
          <w:color w:val="000000"/>
        </w:rPr>
        <w:t xml:space="preserve">design </w:t>
      </w:r>
      <w:r w:rsidRPr="00B90A40">
        <w:rPr>
          <w:color w:val="000000"/>
        </w:rPr>
        <w:t>problems.</w:t>
      </w:r>
    </w:p>
    <w:p w:rsidR="00340642" w:rsidRPr="00A52C8E" w:rsidRDefault="00340642" w:rsidP="00340642">
      <w:pPr>
        <w:autoSpaceDE w:val="0"/>
        <w:autoSpaceDN w:val="0"/>
        <w:bidi w:val="0"/>
        <w:adjustRightInd w:val="0"/>
        <w:ind w:left="1418" w:hanging="709"/>
        <w:jc w:val="both"/>
      </w:pPr>
      <w:r w:rsidRPr="00B90A40">
        <w:rPr>
          <w:color w:val="000000"/>
        </w:rPr>
        <w:t>2.2.</w:t>
      </w:r>
      <w:r>
        <w:rPr>
          <w:color w:val="000000"/>
        </w:rPr>
        <w:t>5</w:t>
      </w:r>
      <w:r w:rsidR="00F77E4B" w:rsidRPr="00F77E4B">
        <w:t xml:space="preserve"> </w:t>
      </w:r>
      <w:r w:rsidR="00F77E4B" w:rsidRPr="00F77E4B">
        <w:rPr>
          <w:color w:val="000000"/>
        </w:rPr>
        <w:t>Explain</w:t>
      </w:r>
      <w:r w:rsidR="00F77E4B">
        <w:rPr>
          <w:color w:val="000000"/>
        </w:rPr>
        <w:t xml:space="preserve"> how to</w:t>
      </w:r>
      <w:r w:rsidRPr="00B90A40">
        <w:rPr>
          <w:color w:val="000000"/>
        </w:rPr>
        <w:t xml:space="preserve"> </w:t>
      </w:r>
      <w:r w:rsidR="00F77E4B" w:rsidRPr="00B90A40">
        <w:rPr>
          <w:color w:val="000000"/>
        </w:rPr>
        <w:t>make</w:t>
      </w:r>
      <w:r w:rsidRPr="00B90A40">
        <w:rPr>
          <w:color w:val="000000"/>
        </w:rPr>
        <w:t xml:space="preserve"> professional decisions in various professional contexts.</w:t>
      </w:r>
    </w:p>
    <w:p w:rsidR="00340642" w:rsidRDefault="00340642" w:rsidP="00F25E16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340642" w:rsidRDefault="00340642" w:rsidP="00340642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 w:rsidRPr="00DF340E">
        <w:rPr>
          <w:color w:val="000000"/>
        </w:rPr>
        <w:t>2.3.2 Develop the ability to write and evaluate reports professionally.</w:t>
      </w:r>
    </w:p>
    <w:p w:rsidR="00340642" w:rsidRPr="00DF340E" w:rsidRDefault="00340642" w:rsidP="00340642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>2.3.</w:t>
      </w:r>
      <w:r>
        <w:rPr>
          <w:color w:val="000000"/>
        </w:rPr>
        <w:t>3</w:t>
      </w:r>
      <w:r w:rsidR="000A4918">
        <w:rPr>
          <w:color w:val="000000"/>
        </w:rPr>
        <w:t xml:space="preserve"> </w:t>
      </w:r>
      <w:r w:rsidRPr="006F21CB">
        <w:rPr>
          <w:color w:val="000000"/>
        </w:rPr>
        <w:t xml:space="preserve">Develop the </w:t>
      </w:r>
      <w:r>
        <w:rPr>
          <w:color w:val="000000"/>
        </w:rPr>
        <w:t>capability</w:t>
      </w:r>
      <w:r w:rsidR="000A4918">
        <w:rPr>
          <w:color w:val="000000"/>
        </w:rPr>
        <w:t xml:space="preserve"> </w:t>
      </w:r>
      <w:r w:rsidRPr="00B90A40">
        <w:rPr>
          <w:color w:val="000000"/>
        </w:rPr>
        <w:t xml:space="preserve">to compare </w:t>
      </w:r>
      <w:r>
        <w:rPr>
          <w:color w:val="000000"/>
        </w:rPr>
        <w:t>between various</w:t>
      </w:r>
      <w:r w:rsidR="000A4918">
        <w:rPr>
          <w:color w:val="000000"/>
        </w:rPr>
        <w:t xml:space="preserve"> </w:t>
      </w:r>
      <w:r>
        <w:rPr>
          <w:color w:val="000000"/>
        </w:rPr>
        <w:t>ideas and verify or refute them</w:t>
      </w:r>
      <w:r w:rsidRPr="00B90A40">
        <w:rPr>
          <w:color w:val="000000"/>
        </w:rPr>
        <w:t>.</w:t>
      </w:r>
    </w:p>
    <w:p w:rsidR="00340642" w:rsidRPr="00A52C8E" w:rsidRDefault="00340642" w:rsidP="00F25E16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340642" w:rsidRDefault="00340642" w:rsidP="00340642">
      <w:pPr>
        <w:tabs>
          <w:tab w:val="left" w:pos="1418"/>
        </w:tabs>
        <w:bidi w:val="0"/>
        <w:ind w:left="1418" w:right="360" w:hanging="709"/>
        <w:jc w:val="both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2</w:t>
      </w:r>
      <w:r w:rsidRPr="00B90A40">
        <w:rPr>
          <w:color w:val="000000"/>
        </w:rPr>
        <w:t xml:space="preserve"> Assess him/</w:t>
      </w:r>
      <w:proofErr w:type="spellStart"/>
      <w:r w:rsidRPr="00B90A40">
        <w:rPr>
          <w:color w:val="000000"/>
        </w:rPr>
        <w:t>her self</w:t>
      </w:r>
      <w:proofErr w:type="spellEnd"/>
      <w:r w:rsidRPr="00B90A40">
        <w:rPr>
          <w:color w:val="000000"/>
        </w:rPr>
        <w:t xml:space="preserve"> and identify his/her own personal learning needs</w:t>
      </w:r>
      <w:r>
        <w:rPr>
          <w:color w:val="000000"/>
        </w:rPr>
        <w:t xml:space="preserve"> and conduct self-learning</w:t>
      </w:r>
      <w:r w:rsidRPr="00B90A40">
        <w:rPr>
          <w:color w:val="000000"/>
        </w:rPr>
        <w:t>.</w:t>
      </w:r>
    </w:p>
    <w:p w:rsidR="00340642" w:rsidRDefault="00340642" w:rsidP="00340642">
      <w:pPr>
        <w:bidi w:val="0"/>
        <w:ind w:firstLine="709"/>
        <w:jc w:val="both"/>
        <w:rPr>
          <w:color w:val="000000"/>
        </w:rPr>
      </w:pPr>
      <w:r w:rsidRPr="00B90A40">
        <w:rPr>
          <w:color w:val="000000"/>
        </w:rPr>
        <w:lastRenderedPageBreak/>
        <w:t>2.4.</w:t>
      </w:r>
      <w:r>
        <w:rPr>
          <w:color w:val="000000"/>
        </w:rPr>
        <w:t>3</w:t>
      </w:r>
      <w:r w:rsidRPr="00B90A40">
        <w:rPr>
          <w:color w:val="000000"/>
        </w:rPr>
        <w:t xml:space="preserve"> Set basis and standards to assess the performance of others.</w:t>
      </w:r>
    </w:p>
    <w:p w:rsidR="00340642" w:rsidRPr="00B90A40" w:rsidRDefault="00340642" w:rsidP="000A4918">
      <w:pPr>
        <w:bidi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5</w:t>
      </w:r>
      <w:r w:rsidRPr="00B90A40">
        <w:rPr>
          <w:color w:val="000000"/>
        </w:rPr>
        <w:t xml:space="preserve"> </w:t>
      </w:r>
      <w:r w:rsidR="000A4918" w:rsidRPr="000A4918">
        <w:rPr>
          <w:color w:val="000000"/>
        </w:rPr>
        <w:t>Appraise</w:t>
      </w:r>
      <w:r w:rsidRPr="00B90A40">
        <w:rPr>
          <w:color w:val="000000"/>
        </w:rPr>
        <w:t xml:space="preserve"> the responsibility of the architect to elicit, understand and resolve the needs of the client.</w:t>
      </w:r>
    </w:p>
    <w:p w:rsidR="00335CB2" w:rsidRDefault="00335CB2" w:rsidP="00335CB2">
      <w:pPr>
        <w:bidi w:val="0"/>
        <w:rPr>
          <w:color w:val="000000"/>
        </w:rPr>
      </w:pPr>
    </w:p>
    <w:p w:rsidR="00335CB2" w:rsidRPr="00B90A40" w:rsidRDefault="00335CB2" w:rsidP="00335CB2">
      <w:pPr>
        <w:bidi w:val="0"/>
        <w:rPr>
          <w:color w:val="000000"/>
        </w:rPr>
      </w:pP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D673C8" w:rsidP="0018773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Mutual relationship between man and the built environment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D673C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 concept of the urban environment that fulfills the psychological, social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7F000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="00D673C8" w:rsidRPr="00D673C8">
              <w:rPr>
                <w:rFonts w:ascii="Arial" w:hAnsi="Arial" w:cs="Arial"/>
                <w:color w:val="000000"/>
                <w:sz w:val="24"/>
                <w:szCs w:val="24"/>
              </w:rPr>
              <w:t>esthetic needs of man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7F0009" w:rsidP="00222DB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D673C8" w:rsidRPr="00D673C8">
              <w:rPr>
                <w:rFonts w:ascii="Arial" w:hAnsi="Arial" w:cs="Arial"/>
                <w:color w:val="000000"/>
                <w:sz w:val="24"/>
                <w:szCs w:val="24"/>
              </w:rPr>
              <w:t>he impact of the built environment on the human behavior  Social psychological studies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7F000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D673C8" w:rsidRPr="00D673C8">
              <w:rPr>
                <w:rFonts w:ascii="Arial" w:hAnsi="Arial" w:cs="Arial"/>
                <w:color w:val="000000"/>
                <w:sz w:val="24"/>
                <w:szCs w:val="24"/>
              </w:rPr>
              <w:t>he impact of the built environment on the human behavior  Social psychological studies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7F000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D673C8" w:rsidRPr="00D673C8">
              <w:rPr>
                <w:rFonts w:ascii="Arial" w:hAnsi="Arial" w:cs="Arial"/>
                <w:color w:val="000000"/>
                <w:sz w:val="24"/>
                <w:szCs w:val="24"/>
              </w:rPr>
              <w:t>he impact of behavioral activities on the design of urban spaces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7F000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D673C8" w:rsidRPr="00D673C8">
              <w:rPr>
                <w:rFonts w:ascii="Arial" w:hAnsi="Arial" w:cs="Arial"/>
                <w:color w:val="000000"/>
                <w:sz w:val="24"/>
                <w:szCs w:val="24"/>
              </w:rPr>
              <w:t>he role of design in improving users’ behavior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4150E" w:rsidP="00C4150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50E">
              <w:rPr>
                <w:rFonts w:ascii="Arial" w:hAnsi="Arial" w:cs="Arial"/>
                <w:color w:val="000000"/>
                <w:sz w:val="24"/>
                <w:szCs w:val="24"/>
              </w:rPr>
              <w:t>The role of design in improving users’ behavior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B3" w:rsidRPr="00585AB3" w:rsidRDefault="00585AB3" w:rsidP="00585AB3">
            <w:pPr>
              <w:pStyle w:val="Pa1"/>
              <w:rPr>
                <w:rFonts w:ascii="Arial" w:eastAsia="Times New Roman" w:hAnsi="Arial"/>
                <w:color w:val="000000"/>
              </w:rPr>
            </w:pPr>
            <w:r w:rsidRPr="00585AB3">
              <w:rPr>
                <w:rFonts w:ascii="Arial" w:eastAsia="Times New Roman" w:hAnsi="Arial"/>
                <w:color w:val="000000"/>
              </w:rPr>
              <w:t xml:space="preserve">How Natural and Built Environments Impact </w:t>
            </w:r>
          </w:p>
          <w:p w:rsidR="00105102" w:rsidRPr="00ED138F" w:rsidRDefault="00585AB3" w:rsidP="000A491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5AB3">
              <w:rPr>
                <w:rFonts w:ascii="Arial" w:hAnsi="Arial" w:cs="Arial"/>
                <w:color w:val="000000"/>
                <w:sz w:val="24"/>
                <w:szCs w:val="24"/>
              </w:rPr>
              <w:t>Human Health</w:t>
            </w:r>
            <w:r w:rsidR="00C90E6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A491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A09" w:rsidRPr="00F30A09" w:rsidRDefault="00F30A09" w:rsidP="00F30A09">
            <w:pPr>
              <w:pStyle w:val="Title"/>
              <w:rPr>
                <w:rFonts w:ascii="Arial" w:eastAsia="Times New Roman" w:hAnsi="Arial"/>
                <w:color w:val="000000"/>
              </w:rPr>
            </w:pPr>
            <w:r w:rsidRPr="00F30A09">
              <w:rPr>
                <w:rFonts w:ascii="Arial" w:eastAsia="Times New Roman" w:hAnsi="Arial"/>
                <w:color w:val="000000"/>
              </w:rPr>
              <w:t xml:space="preserve">Linking Energy to Health and Productivity </w:t>
            </w:r>
          </w:p>
          <w:p w:rsidR="00105102" w:rsidRPr="00ED138F" w:rsidRDefault="00F30A09" w:rsidP="00F30A0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30A09">
              <w:rPr>
                <w:rFonts w:ascii="Arial" w:hAnsi="Arial" w:cs="Arial"/>
                <w:color w:val="000000"/>
                <w:sz w:val="24"/>
                <w:szCs w:val="24"/>
              </w:rPr>
              <w:t>in the Built Environment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BA3D31" w:rsidRDefault="00F30A09" w:rsidP="00BA3D31">
            <w:pPr>
              <w:tabs>
                <w:tab w:val="left" w:pos="7963"/>
              </w:tabs>
              <w:spacing w:line="312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rtl/>
                <w:lang w:bidi="ar-EG"/>
              </w:rPr>
            </w:pPr>
            <w:r w:rsidRPr="00F30A09">
              <w:rPr>
                <w:rFonts w:ascii="Arial" w:hAnsi="Arial" w:cs="Arial"/>
                <w:color w:val="000000"/>
                <w:sz w:val="24"/>
                <w:szCs w:val="24"/>
              </w:rPr>
              <w:t>The Human and Built Environment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F30A09" w:rsidRDefault="00F30A09" w:rsidP="00F30A09">
            <w:pPr>
              <w:pStyle w:val="Heading1"/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F30A09"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  <w:t>Exploring the Impacts of Urban Form on Public Health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F30A0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30A09">
              <w:rPr>
                <w:rFonts w:ascii="Arial" w:hAnsi="Arial" w:cs="Arial"/>
                <w:color w:val="000000"/>
                <w:sz w:val="24"/>
                <w:szCs w:val="24"/>
              </w:rPr>
              <w:t xml:space="preserve">Exploring Social </w:t>
            </w:r>
            <w:r w:rsidR="007F0009" w:rsidRPr="00F30A09">
              <w:rPr>
                <w:rFonts w:ascii="Arial" w:hAnsi="Arial" w:cs="Arial"/>
                <w:color w:val="000000"/>
                <w:sz w:val="24"/>
                <w:szCs w:val="24"/>
              </w:rPr>
              <w:t>Motilities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7F0009" w:rsidP="000A491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Urban Form and children behavior</w:t>
            </w:r>
            <w:r w:rsidR="00C90E6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A491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ED138F" w:rsidP="00ED138F">
            <w:pPr>
              <w:bidi w:val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02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7F0009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561C4A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7F0009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7F0009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75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ILOs</w:t>
            </w:r>
            <w:r w:rsidR="00105102"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34064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Pr="00E865A9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2</w:t>
            </w:r>
          </w:p>
          <w:p w:rsidR="00340642" w:rsidRPr="00E865A9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4</w:t>
            </w:r>
          </w:p>
          <w:p w:rsidR="00340642" w:rsidRPr="00702B83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0642" w:rsidRPr="00E865A9" w:rsidRDefault="00340642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340642" w:rsidRPr="00E865A9" w:rsidRDefault="00340642" w:rsidP="00F25E16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340642" w:rsidRPr="00E865A9" w:rsidRDefault="00340642" w:rsidP="00F25E16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340642" w:rsidRPr="00E865A9" w:rsidRDefault="00340642" w:rsidP="00F25E16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directed</w:t>
            </w:r>
            <w:proofErr w:type="gramEnd"/>
            <w:r w:rsidRPr="00E865A9">
              <w:rPr>
                <w:sz w:val="24"/>
                <w:szCs w:val="24"/>
              </w:rPr>
              <w:t xml:space="preserve"> reading,.</w:t>
            </w:r>
          </w:p>
          <w:p w:rsidR="00340642" w:rsidRPr="00E865A9" w:rsidRDefault="0034064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Pr="00E865A9" w:rsidRDefault="00340642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proofErr w:type="gramStart"/>
            <w:r w:rsidRPr="00E865A9">
              <w:rPr>
                <w:sz w:val="24"/>
                <w:szCs w:val="24"/>
              </w:rPr>
              <w:t>oral</w:t>
            </w:r>
            <w:proofErr w:type="gramEnd"/>
            <w:r w:rsidRPr="00E865A9">
              <w:rPr>
                <w:sz w:val="24"/>
                <w:szCs w:val="24"/>
              </w:rPr>
              <w:t xml:space="preserve"> arranged discussions about particular issues.</w:t>
            </w:r>
          </w:p>
        </w:tc>
      </w:tr>
      <w:tr w:rsidR="0034064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Pr="00E865A9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1</w:t>
            </w:r>
          </w:p>
          <w:p w:rsidR="00340642" w:rsidRPr="00E865A9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2</w:t>
            </w:r>
          </w:p>
          <w:p w:rsidR="00340642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</w:t>
            </w:r>
          </w:p>
          <w:p w:rsidR="00340642" w:rsidRPr="00702B83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0642" w:rsidRPr="00E865A9" w:rsidRDefault="0034064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340642" w:rsidRPr="00E865A9" w:rsidRDefault="00340642" w:rsidP="00F25E16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small</w:t>
            </w:r>
            <w:proofErr w:type="gramEnd"/>
            <w:r w:rsidRPr="00E865A9">
              <w:rPr>
                <w:sz w:val="24"/>
                <w:szCs w:val="24"/>
              </w:rPr>
              <w:t xml:space="preserve"> group exercises.</w:t>
            </w:r>
          </w:p>
          <w:p w:rsidR="00340642" w:rsidRPr="00E865A9" w:rsidRDefault="00340642" w:rsidP="00F25E16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project</w:t>
            </w:r>
            <w:proofErr w:type="gramEnd"/>
            <w:r w:rsidRPr="00E865A9">
              <w:rPr>
                <w:sz w:val="24"/>
                <w:szCs w:val="24"/>
              </w:rPr>
              <w:t xml:space="preserve"> work and independent study.</w:t>
            </w:r>
          </w:p>
          <w:p w:rsidR="00340642" w:rsidRPr="00E865A9" w:rsidRDefault="0034064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340642" w:rsidRPr="00E865A9" w:rsidRDefault="0034064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340642" w:rsidRPr="00E865A9" w:rsidRDefault="00340642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Pr="00E865A9" w:rsidRDefault="00340642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34064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</w:t>
            </w:r>
            <w:r>
              <w:rPr>
                <w:sz w:val="24"/>
                <w:szCs w:val="24"/>
              </w:rPr>
              <w:t>2</w:t>
            </w:r>
          </w:p>
          <w:p w:rsidR="00340642" w:rsidRPr="00702B83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Pr="00E865A9" w:rsidRDefault="00340642" w:rsidP="00F25E1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0642" w:rsidRPr="00E865A9" w:rsidRDefault="0034064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340642" w:rsidRPr="00E865A9" w:rsidRDefault="0034064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34064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Pr="00E865A9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</w:p>
          <w:p w:rsidR="00340642" w:rsidRPr="00E865A9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2.4.2</w:t>
            </w:r>
          </w:p>
          <w:p w:rsidR="00340642" w:rsidRPr="00E865A9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>
              <w:rPr>
                <w:sz w:val="24"/>
                <w:szCs w:val="24"/>
              </w:rPr>
              <w:t>3</w:t>
            </w:r>
          </w:p>
          <w:p w:rsidR="00340642" w:rsidRPr="00702B83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702B83">
              <w:rPr>
                <w:sz w:val="24"/>
                <w:szCs w:val="24"/>
              </w:rPr>
              <w:t>2.4.</w:t>
            </w:r>
            <w:r>
              <w:rPr>
                <w:sz w:val="24"/>
                <w:szCs w:val="24"/>
              </w:rPr>
              <w:t>5</w:t>
            </w:r>
          </w:p>
          <w:p w:rsidR="00340642" w:rsidRPr="00702B83" w:rsidRDefault="00340642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642" w:rsidRPr="00E865A9" w:rsidRDefault="00340642" w:rsidP="00F25E1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340642" w:rsidRPr="00E865A9" w:rsidRDefault="00340642" w:rsidP="00F25E1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0642" w:rsidRPr="00E865A9" w:rsidRDefault="0034064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340642" w:rsidRPr="00E865A9" w:rsidRDefault="00340642" w:rsidP="00F25E16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340642" w:rsidRPr="00E865A9" w:rsidRDefault="0034064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300734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  <w:r>
        <w:rPr>
          <w:rFonts w:ascii="Arial" w:eastAsia="MS Mincho" w:hAnsi="Arial" w:cs="Arial"/>
          <w:sz w:val="24"/>
          <w:szCs w:val="24"/>
          <w:lang w:eastAsia="ja-JP"/>
        </w:rPr>
        <w:t>`</w:t>
      </w: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F25E16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A34758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05102" w:rsidRDefault="00105102" w:rsidP="00F25E16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C4150E">
        <w:rPr>
          <w:rFonts w:ascii="Arial" w:eastAsia="MS Mincho" w:hAnsi="Arial" w:cs="Arial"/>
          <w:sz w:val="24"/>
          <w:szCs w:val="24"/>
          <w:lang w:eastAsia="ja-JP"/>
        </w:rPr>
        <w:t>2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F25E16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C4150E">
        <w:rPr>
          <w:rFonts w:ascii="Arial" w:eastAsia="MS Mincho" w:hAnsi="Arial" w:cs="Arial"/>
          <w:sz w:val="24"/>
          <w:szCs w:val="24"/>
          <w:lang w:eastAsia="ja-JP"/>
        </w:rPr>
        <w:t>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C4150E" w:rsidP="00F25E16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Home assignments</w:t>
      </w:r>
    </w:p>
    <w:p w:rsidR="00105102" w:rsidRDefault="00D60ED0" w:rsidP="00F25E16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F25E16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F25E16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585AB3" w:rsidRDefault="00585AB3" w:rsidP="00585AB3">
      <w:pPr>
        <w:pStyle w:val="Pa4"/>
        <w:rPr>
          <w:rFonts w:ascii="Arial" w:eastAsia="MS Mincho" w:hAnsi="Arial"/>
          <w:lang w:val="en-GB" w:eastAsia="ja-JP"/>
        </w:rPr>
      </w:pPr>
      <w:r>
        <w:rPr>
          <w:rFonts w:ascii="Arial" w:eastAsia="MS Mincho" w:hAnsi="Arial"/>
          <w:lang w:val="en-GB" w:eastAsia="ja-JP"/>
        </w:rPr>
        <w:t>-</w:t>
      </w:r>
      <w:r w:rsidRPr="00585AB3">
        <w:rPr>
          <w:rFonts w:ascii="Arial" w:eastAsia="MS Mincho" w:hAnsi="Arial"/>
          <w:lang w:val="en-GB" w:eastAsia="ja-JP"/>
        </w:rPr>
        <w:t xml:space="preserve">Benfield, F.K., </w:t>
      </w:r>
      <w:proofErr w:type="spellStart"/>
      <w:r w:rsidRPr="00585AB3">
        <w:rPr>
          <w:rFonts w:ascii="Arial" w:eastAsia="MS Mincho" w:hAnsi="Arial"/>
          <w:lang w:val="en-GB" w:eastAsia="ja-JP"/>
        </w:rPr>
        <w:t>Raimi</w:t>
      </w:r>
      <w:proofErr w:type="spellEnd"/>
      <w:r w:rsidRPr="00585AB3">
        <w:rPr>
          <w:rFonts w:ascii="Arial" w:eastAsia="MS Mincho" w:hAnsi="Arial"/>
          <w:lang w:val="en-GB" w:eastAsia="ja-JP"/>
        </w:rPr>
        <w:t xml:space="preserve">, M.D., and Chen, D.D.T. (1999). Once There Were Greenfields: How Urban Sprawl Is Undermining America’s Environment, Economy, and Social Fabric. New York: Natural Resources </w:t>
      </w:r>
      <w:proofErr w:type="spellStart"/>
      <w:r w:rsidRPr="00585AB3">
        <w:rPr>
          <w:rFonts w:ascii="Arial" w:eastAsia="MS Mincho" w:hAnsi="Arial"/>
          <w:lang w:val="en-GB" w:eastAsia="ja-JP"/>
        </w:rPr>
        <w:t>Defense</w:t>
      </w:r>
      <w:proofErr w:type="spellEnd"/>
      <w:r w:rsidRPr="00585AB3">
        <w:rPr>
          <w:rFonts w:ascii="Arial" w:eastAsia="MS Mincho" w:hAnsi="Arial"/>
          <w:lang w:val="en-GB" w:eastAsia="ja-JP"/>
        </w:rPr>
        <w:t xml:space="preserve"> Council.</w:t>
      </w:r>
    </w:p>
    <w:p w:rsidR="00585AB3" w:rsidRPr="00585AB3" w:rsidRDefault="00585AB3" w:rsidP="00585AB3">
      <w:pPr>
        <w:pStyle w:val="Default"/>
        <w:rPr>
          <w:lang w:val="en-GB" w:eastAsia="ja-JP"/>
        </w:rPr>
      </w:pPr>
    </w:p>
    <w:p w:rsidR="00585AB3" w:rsidRDefault="00585AB3" w:rsidP="00585AB3">
      <w:pPr>
        <w:pStyle w:val="Pa4"/>
        <w:rPr>
          <w:rFonts w:ascii="Arial" w:eastAsia="MS Mincho" w:hAnsi="Arial"/>
          <w:lang w:eastAsia="ja-JP"/>
        </w:rPr>
      </w:pPr>
      <w:r>
        <w:rPr>
          <w:rFonts w:ascii="Arial" w:eastAsia="MS Mincho" w:hAnsi="Arial"/>
          <w:lang w:val="en-GB" w:eastAsia="ja-JP"/>
        </w:rPr>
        <w:t>-</w:t>
      </w:r>
      <w:r w:rsidRPr="00585AB3">
        <w:rPr>
          <w:rFonts w:ascii="Arial" w:eastAsia="MS Mincho" w:hAnsi="Arial"/>
          <w:lang w:val="en-GB" w:eastAsia="ja-JP"/>
        </w:rPr>
        <w:t xml:space="preserve">Frank, L., </w:t>
      </w:r>
      <w:proofErr w:type="spellStart"/>
      <w:r w:rsidRPr="00585AB3">
        <w:rPr>
          <w:rFonts w:ascii="Arial" w:eastAsia="MS Mincho" w:hAnsi="Arial"/>
          <w:lang w:val="en-GB" w:eastAsia="ja-JP"/>
        </w:rPr>
        <w:t>Engelke</w:t>
      </w:r>
      <w:proofErr w:type="spellEnd"/>
      <w:r w:rsidRPr="00585AB3">
        <w:rPr>
          <w:rFonts w:ascii="Arial" w:eastAsia="MS Mincho" w:hAnsi="Arial"/>
          <w:lang w:val="en-GB" w:eastAsia="ja-JP"/>
        </w:rPr>
        <w:t xml:space="preserve">, P., and </w:t>
      </w:r>
      <w:proofErr w:type="spellStart"/>
      <w:r w:rsidRPr="00585AB3">
        <w:rPr>
          <w:rFonts w:ascii="Arial" w:eastAsia="MS Mincho" w:hAnsi="Arial"/>
          <w:lang w:val="en-GB" w:eastAsia="ja-JP"/>
        </w:rPr>
        <w:t>Schmid</w:t>
      </w:r>
      <w:proofErr w:type="spellEnd"/>
      <w:r w:rsidRPr="00585AB3">
        <w:rPr>
          <w:rFonts w:ascii="Arial" w:eastAsia="MS Mincho" w:hAnsi="Arial"/>
          <w:lang w:val="en-GB" w:eastAsia="ja-JP"/>
        </w:rPr>
        <w:t xml:space="preserve">, T. (2003). Health and Community Design: The Impact of the Built Environment on Physical Activity. </w:t>
      </w:r>
      <w:proofErr w:type="gramStart"/>
      <w:r w:rsidRPr="00585AB3">
        <w:rPr>
          <w:rFonts w:ascii="Arial" w:eastAsia="MS Mincho" w:hAnsi="Arial"/>
          <w:lang w:val="en-GB" w:eastAsia="ja-JP"/>
        </w:rPr>
        <w:t>Island Press.</w:t>
      </w:r>
      <w:proofErr w:type="gramEnd"/>
    </w:p>
    <w:p w:rsidR="00712BFB" w:rsidRPr="00712BFB" w:rsidRDefault="00712BFB" w:rsidP="00712BFB">
      <w:pPr>
        <w:pStyle w:val="Default"/>
        <w:rPr>
          <w:rFonts w:eastAsia="MS Mincho"/>
          <w:lang w:eastAsia="ja-JP"/>
        </w:rPr>
      </w:pPr>
    </w:p>
    <w:p w:rsidR="00712BFB" w:rsidRDefault="0007004E" w:rsidP="00712BFB">
      <w:pPr>
        <w:ind w:left="284" w:right="567"/>
        <w:jc w:val="right"/>
        <w:rPr>
          <w:rStyle w:val="citation"/>
          <w:rtl/>
          <w:lang w:bidi="ar-EG"/>
        </w:rPr>
      </w:pPr>
      <w:hyperlink r:id="rId9" w:history="1">
        <w:r w:rsidR="00712BFB" w:rsidRPr="00712BFB">
          <w:rPr>
            <w:rFonts w:ascii="Arial" w:eastAsia="MS Mincho" w:hAnsi="Arial" w:cs="Arial"/>
            <w:sz w:val="24"/>
            <w:szCs w:val="24"/>
            <w:lang w:val="en-GB" w:eastAsia="ja-JP"/>
          </w:rPr>
          <w:t>Architecture for Humanity Chapters</w:t>
        </w:r>
      </w:hyperlink>
      <w:r w:rsidR="00712BFB" w:rsidRPr="00712BFB">
        <w:rPr>
          <w:rFonts w:ascii="Arial" w:eastAsia="MS Mincho" w:hAnsi="Arial" w:cs="Arial"/>
          <w:sz w:val="24"/>
          <w:szCs w:val="24"/>
          <w:lang w:val="en-GB" w:eastAsia="ja-JP"/>
        </w:rPr>
        <w:t xml:space="preserve">, Architecture for </w:t>
      </w:r>
      <w:proofErr w:type="spellStart"/>
      <w:r w:rsidR="00712BFB" w:rsidRPr="00712BFB">
        <w:rPr>
          <w:rFonts w:ascii="Arial" w:eastAsia="MS Mincho" w:hAnsi="Arial" w:cs="Arial"/>
          <w:sz w:val="24"/>
          <w:szCs w:val="24"/>
          <w:lang w:val="en-GB" w:eastAsia="ja-JP"/>
        </w:rPr>
        <w:t>Humanit</w:t>
      </w:r>
      <w:proofErr w:type="spellEnd"/>
      <w:r w:rsidR="00712BFB">
        <w:rPr>
          <w:rStyle w:val="citation"/>
          <w:rFonts w:hint="cs"/>
          <w:rtl/>
          <w:lang w:bidi="ar-EG"/>
        </w:rPr>
        <w:t>-</w:t>
      </w: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Default="00CA605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A605B" w:rsidRPr="00DD1B84" w:rsidRDefault="00CA605B" w:rsidP="00CA605B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CA605B" w:rsidRPr="00DD1B84" w:rsidRDefault="00CA605B" w:rsidP="00CA605B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CA605B" w:rsidRDefault="00CA605B" w:rsidP="0010755E">
      <w:pPr>
        <w:ind w:firstLine="720"/>
        <w:jc w:val="right"/>
        <w:rPr>
          <w:rFonts w:asciiTheme="minorBidi" w:hAnsiTheme="minorBidi" w:cstheme="minorBidi"/>
          <w:b/>
          <w:bCs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10755E">
        <w:rPr>
          <w:rFonts w:asciiTheme="minorBidi" w:hAnsiTheme="minorBidi" w:cstheme="minorBidi"/>
          <w:b/>
          <w:bCs/>
        </w:rPr>
        <w:t>ILOs</w:t>
      </w:r>
    </w:p>
    <w:p w:rsidR="00E35FC9" w:rsidRPr="00DD1B84" w:rsidRDefault="00E35FC9" w:rsidP="0010755E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</w:p>
    <w:tbl>
      <w:tblPr>
        <w:tblW w:w="10880" w:type="dxa"/>
        <w:tblInd w:w="-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587"/>
        <w:gridCol w:w="567"/>
        <w:gridCol w:w="567"/>
        <w:gridCol w:w="708"/>
        <w:gridCol w:w="709"/>
        <w:gridCol w:w="567"/>
        <w:gridCol w:w="709"/>
        <w:gridCol w:w="709"/>
        <w:gridCol w:w="567"/>
        <w:gridCol w:w="567"/>
        <w:gridCol w:w="567"/>
      </w:tblGrid>
      <w:tr w:rsidR="0010755E" w:rsidRPr="00DD1B84" w:rsidTr="0010755E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10755E" w:rsidRPr="003640DD" w:rsidRDefault="0010755E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10755E" w:rsidRPr="003640DD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0755E" w:rsidRPr="003640DD" w:rsidRDefault="0010755E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721" w:type="dxa"/>
            <w:gridSpan w:val="3"/>
            <w:vAlign w:val="center"/>
          </w:tcPr>
          <w:p w:rsidR="0010755E" w:rsidRPr="00DD1B84" w:rsidRDefault="0010755E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110881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 xml:space="preserve">a. Knowledge </w:t>
            </w:r>
            <w:proofErr w:type="spellStart"/>
            <w:r w:rsidRPr="00110881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and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proofErr w:type="spellEnd"/>
          </w:p>
          <w:p w:rsidR="0010755E" w:rsidRPr="003640DD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10755E" w:rsidRPr="003640DD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418" w:type="dxa"/>
            <w:gridSpan w:val="2"/>
            <w:vAlign w:val="center"/>
          </w:tcPr>
          <w:p w:rsidR="0010755E" w:rsidRPr="003640DD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10755E" w:rsidRPr="003640DD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lang w:bidi="ar-EG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10755E" w:rsidRPr="003640DD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10755E" w:rsidRPr="00DD1B84" w:rsidTr="0010755E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10755E" w:rsidRPr="00DD1B84" w:rsidRDefault="0010755E" w:rsidP="00FC5B1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bidi w:val="0"/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10881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10755E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</w:tr>
      <w:tr w:rsidR="0010755E" w:rsidRPr="00DD1B84" w:rsidTr="0010755E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Mutual relationship between man and the built environment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0755E" w:rsidRPr="00AF01A4" w:rsidRDefault="0010755E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0755E" w:rsidRPr="00AF01A4" w:rsidRDefault="0010755E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0755E" w:rsidRPr="00AF01A4" w:rsidRDefault="0010755E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10755E" w:rsidRPr="00DD1B84" w:rsidTr="0010755E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 concept of the urban environment that fulfills the psychological, social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6A6A6" w:themeFill="background1" w:themeFillShade="A6"/>
            <w:vAlign w:val="center"/>
          </w:tcPr>
          <w:p w:rsidR="0010755E" w:rsidRPr="00AF01A4" w:rsidRDefault="0010755E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10755E" w:rsidRPr="00AF01A4" w:rsidRDefault="0010755E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10755E" w:rsidRPr="00AF01A4" w:rsidRDefault="0010755E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esthetic needs of man 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he impact of the built environment on the human behavior  Social psychological studies 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he impact of the built environment on the human behavior  Social psychological studies 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</w:tr>
      <w:tr w:rsidR="0010755E" w:rsidRPr="00DD1B84" w:rsidTr="0010755E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he impact of behavioral activities on the design of urban spaces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Pr="00D673C8">
              <w:rPr>
                <w:rFonts w:ascii="Arial" w:hAnsi="Arial" w:cs="Arial"/>
                <w:color w:val="000000"/>
                <w:sz w:val="24"/>
                <w:szCs w:val="24"/>
              </w:rPr>
              <w:t>he role of design in improving users’ behavior 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50E">
              <w:rPr>
                <w:rFonts w:ascii="Arial" w:hAnsi="Arial" w:cs="Arial"/>
                <w:color w:val="000000"/>
                <w:sz w:val="24"/>
                <w:szCs w:val="24"/>
              </w:rPr>
              <w:t>The role of design in improving users’ behavior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585AB3" w:rsidRDefault="0010755E" w:rsidP="00FC5B10">
            <w:pPr>
              <w:pStyle w:val="Pa1"/>
              <w:rPr>
                <w:rFonts w:ascii="Arial" w:eastAsia="Times New Roman" w:hAnsi="Arial"/>
                <w:color w:val="000000"/>
              </w:rPr>
            </w:pPr>
            <w:r w:rsidRPr="00585AB3">
              <w:rPr>
                <w:rFonts w:ascii="Arial" w:eastAsia="Times New Roman" w:hAnsi="Arial"/>
                <w:color w:val="000000"/>
              </w:rPr>
              <w:t xml:space="preserve">How Natural and Built Environments Impact </w:t>
            </w:r>
          </w:p>
          <w:p w:rsidR="0010755E" w:rsidRPr="00ED138F" w:rsidRDefault="0010755E" w:rsidP="000A491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5AB3">
              <w:rPr>
                <w:rFonts w:ascii="Arial" w:hAnsi="Arial" w:cs="Arial"/>
                <w:color w:val="000000"/>
                <w:sz w:val="24"/>
                <w:szCs w:val="24"/>
              </w:rPr>
              <w:t>Human Health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F30A09" w:rsidRDefault="0010755E" w:rsidP="00FC5B10">
            <w:pPr>
              <w:pStyle w:val="Title"/>
              <w:rPr>
                <w:rFonts w:ascii="Arial" w:eastAsia="Times New Roman" w:hAnsi="Arial"/>
                <w:color w:val="000000"/>
              </w:rPr>
            </w:pPr>
            <w:r w:rsidRPr="00F30A09">
              <w:rPr>
                <w:rFonts w:ascii="Arial" w:eastAsia="Times New Roman" w:hAnsi="Arial"/>
                <w:color w:val="000000"/>
              </w:rPr>
              <w:t xml:space="preserve">Linking Energy to Health and Productivity </w:t>
            </w:r>
          </w:p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30A09">
              <w:rPr>
                <w:rFonts w:ascii="Arial" w:hAnsi="Arial" w:cs="Arial"/>
                <w:color w:val="000000"/>
                <w:sz w:val="24"/>
                <w:szCs w:val="24"/>
              </w:rPr>
              <w:t>in the Built Environment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BA3D31" w:rsidRDefault="0010755E" w:rsidP="00FC5B10">
            <w:pPr>
              <w:tabs>
                <w:tab w:val="left" w:pos="7963"/>
              </w:tabs>
              <w:spacing w:line="312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rtl/>
                <w:lang w:bidi="ar-EG"/>
              </w:rPr>
            </w:pPr>
            <w:r w:rsidRPr="00F30A09">
              <w:rPr>
                <w:rFonts w:ascii="Arial" w:hAnsi="Arial" w:cs="Arial"/>
                <w:color w:val="000000"/>
                <w:sz w:val="24"/>
                <w:szCs w:val="24"/>
              </w:rPr>
              <w:t xml:space="preserve">The Human and Built </w:t>
            </w:r>
            <w:r w:rsidRPr="00F30A09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Environment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lastRenderedPageBreak/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F30A09" w:rsidRDefault="0010755E" w:rsidP="00FC5B10">
            <w:pPr>
              <w:pStyle w:val="Heading1"/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F30A09"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  <w:t>Exploring the Impacts of Urban Form on Public Health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30A09">
              <w:rPr>
                <w:rFonts w:ascii="Arial" w:hAnsi="Arial" w:cs="Arial"/>
                <w:color w:val="000000"/>
                <w:sz w:val="24"/>
                <w:szCs w:val="24"/>
              </w:rPr>
              <w:t>Exploring Social Motilities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0A491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Urban Form and children behavior 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0755E" w:rsidRPr="00DD1B84" w:rsidTr="0010755E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0755E" w:rsidRPr="00DD1B84" w:rsidRDefault="0010755E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0755E" w:rsidRPr="00ED138F" w:rsidRDefault="0010755E" w:rsidP="00FC5B1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CA605B" w:rsidRPr="00DD1B84" w:rsidRDefault="00CA605B" w:rsidP="00CA605B">
      <w:pPr>
        <w:rPr>
          <w:rFonts w:asciiTheme="minorBidi" w:hAnsiTheme="minorBidi" w:cstheme="minorBidi"/>
          <w:b/>
          <w:bCs/>
          <w:rtl/>
        </w:rPr>
      </w:pPr>
    </w:p>
    <w:p w:rsidR="00CA605B" w:rsidRDefault="00CA605B" w:rsidP="00E35FC9">
      <w:pPr>
        <w:ind w:firstLine="720"/>
        <w:jc w:val="right"/>
        <w:rPr>
          <w:rFonts w:asciiTheme="minorBidi" w:hAnsiTheme="minorBidi" w:cstheme="minorBidi"/>
          <w:b/>
          <w:bCs/>
        </w:rPr>
      </w:pPr>
      <w:r w:rsidRPr="00DD1B84">
        <w:rPr>
          <w:rFonts w:asciiTheme="minorBidi" w:hAnsiTheme="minorBidi" w:cstheme="minorBidi"/>
          <w:b/>
          <w:bCs/>
        </w:rPr>
        <w:t>9.2 Matrix 02: Aims &amp;</w:t>
      </w:r>
      <w:r w:rsidR="0010755E">
        <w:rPr>
          <w:rFonts w:asciiTheme="minorBidi" w:hAnsiTheme="minorBidi" w:cstheme="minorBidi"/>
          <w:b/>
          <w:bCs/>
        </w:rPr>
        <w:t>ILOs</w:t>
      </w:r>
    </w:p>
    <w:p w:rsidR="00E35FC9" w:rsidRPr="00DD1B84" w:rsidRDefault="0007004E" w:rsidP="00E35FC9">
      <w:pPr>
        <w:ind w:firstLine="720"/>
        <w:jc w:val="right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60288" from="34.3pt,15.35pt" to="122.85pt,97.9pt"/>
        </w:pict>
      </w:r>
    </w:p>
    <w:tbl>
      <w:tblPr>
        <w:tblW w:w="42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1756"/>
        <w:gridCol w:w="1756"/>
        <w:gridCol w:w="1566"/>
        <w:gridCol w:w="1566"/>
      </w:tblGrid>
      <w:tr w:rsidR="0010755E" w:rsidRPr="00DD1B84" w:rsidTr="0010755E">
        <w:trPr>
          <w:trHeight w:val="1246"/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755E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10755E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 xml:space="preserve">ILOs              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932" w:type="pct"/>
            <w:shd w:val="clear" w:color="auto" w:fill="auto"/>
            <w:vAlign w:val="center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932" w:type="pct"/>
          </w:tcPr>
          <w:p w:rsidR="0010755E" w:rsidRDefault="0010755E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</w:p>
          <w:p w:rsidR="0010755E" w:rsidRPr="0010755E" w:rsidRDefault="0010755E" w:rsidP="0010755E">
            <w:pPr>
              <w:rPr>
                <w:rFonts w:asciiTheme="minorBidi" w:eastAsia="SimSun" w:hAnsiTheme="minorBidi" w:cstheme="minorBidi"/>
                <w:lang w:bidi="ar-EG"/>
              </w:rPr>
            </w:pPr>
          </w:p>
          <w:p w:rsidR="0010755E" w:rsidRPr="00CC4D25" w:rsidRDefault="0010755E" w:rsidP="0010755E">
            <w:pPr>
              <w:bidi w:val="0"/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 w:rsidRPr="00CC4D25">
              <w:rPr>
                <w:rFonts w:asciiTheme="minorBidi" w:eastAsia="SimSun" w:hAnsiTheme="minorBidi" w:cstheme="minorBidi"/>
                <w:b/>
                <w:bCs/>
                <w:lang w:bidi="ar-EG"/>
              </w:rPr>
              <w:t>4</w:t>
            </w: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FFFFFF" w:themeFill="background1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FFFFFF" w:themeFill="background1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1045" w:type="pct"/>
            <w:shd w:val="clear" w:color="auto" w:fill="FFFFFF" w:themeFill="background1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FFFFFF" w:themeFill="background1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045" w:type="pct"/>
            <w:shd w:val="clear" w:color="auto" w:fill="FFFFFF" w:themeFill="background1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0755E" w:rsidRPr="00DD1B84" w:rsidTr="00E35FC9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0755E" w:rsidRPr="00DD1B84" w:rsidTr="00E35FC9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35FC9" w:rsidRPr="00DD1B84" w:rsidTr="00E35FC9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E35FC9" w:rsidRPr="00D07D23" w:rsidRDefault="00E35FC9" w:rsidP="00E35FC9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E35FC9" w:rsidRPr="00DD1B84" w:rsidRDefault="00E35FC9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E35FC9" w:rsidRPr="00DD1B84" w:rsidRDefault="00E35FC9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uto"/>
          </w:tcPr>
          <w:p w:rsidR="00E35FC9" w:rsidRPr="00DD1B84" w:rsidRDefault="00E35FC9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E35FC9" w:rsidRPr="00DD1B84" w:rsidRDefault="00E35FC9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5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0755E" w:rsidRPr="00DD1B84" w:rsidTr="00CC4D25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0755E" w:rsidRPr="00D07D23" w:rsidRDefault="0010755E" w:rsidP="00E35FC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E35FC9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10755E" w:rsidRPr="00DD1B84" w:rsidRDefault="0010755E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10755E" w:rsidRPr="00DD1B84" w:rsidRDefault="0010755E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A4309F" w:rsidRDefault="00A4309F" w:rsidP="00D60ED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EA656D" w:rsidRDefault="00105102" w:rsidP="009B6A1C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coordinator: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B6A1C" w:rsidRPr="007C4A95">
        <w:rPr>
          <w:rFonts w:eastAsia="MS Mincho"/>
          <w:lang w:eastAsia="ja-JP"/>
        </w:rPr>
        <w:t>Associate Prof</w:t>
      </w:r>
      <w:r>
        <w:rPr>
          <w:rFonts w:ascii="Arial" w:hAnsi="Arial" w:cs="Arial"/>
          <w:b/>
          <w:bCs/>
          <w:sz w:val="24"/>
          <w:szCs w:val="24"/>
        </w:rPr>
        <w:t xml:space="preserve">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9B6A1C" w:rsidRPr="009B6A1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B6A1C">
        <w:rPr>
          <w:rFonts w:ascii="Arial" w:hAnsi="Arial" w:cs="Arial"/>
          <w:b/>
          <w:bCs/>
          <w:sz w:val="24"/>
          <w:szCs w:val="24"/>
        </w:rPr>
        <w:t>Nahed</w:t>
      </w:r>
      <w:proofErr w:type="spellEnd"/>
      <w:r w:rsidR="009B6A1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B6A1C">
        <w:rPr>
          <w:rFonts w:ascii="Arial" w:hAnsi="Arial" w:cs="Arial"/>
          <w:b/>
          <w:bCs/>
          <w:sz w:val="24"/>
          <w:szCs w:val="24"/>
        </w:rPr>
        <w:t>Fathy</w:t>
      </w:r>
      <w:proofErr w:type="spellEnd"/>
    </w:p>
    <w:p w:rsidR="00105102" w:rsidRDefault="00105102" w:rsidP="009B6A1C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9B6A1C" w:rsidRPr="009B6A1C">
        <w:rPr>
          <w:rFonts w:eastAsia="MS Mincho"/>
          <w:lang w:eastAsia="ja-JP"/>
        </w:rPr>
        <w:t xml:space="preserve"> </w:t>
      </w:r>
      <w:r w:rsidR="009B6A1C" w:rsidRPr="007C4A95">
        <w:rPr>
          <w:rFonts w:eastAsia="MS Mincho"/>
          <w:lang w:eastAsia="ja-JP"/>
        </w:rPr>
        <w:t>Associate Prof</w:t>
      </w:r>
      <w:r>
        <w:rPr>
          <w:rFonts w:ascii="Arial" w:hAnsi="Arial" w:cs="Arial"/>
          <w:b/>
          <w:bCs/>
          <w:sz w:val="24"/>
          <w:szCs w:val="24"/>
        </w:rPr>
        <w:t xml:space="preserve">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9B6A1C" w:rsidRPr="009B6A1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B6A1C">
        <w:rPr>
          <w:rFonts w:ascii="Arial" w:hAnsi="Arial" w:cs="Arial"/>
          <w:b/>
          <w:bCs/>
          <w:sz w:val="24"/>
          <w:szCs w:val="24"/>
        </w:rPr>
        <w:t>Nahed</w:t>
      </w:r>
      <w:proofErr w:type="spellEnd"/>
      <w:r w:rsidR="009B6A1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B6A1C">
        <w:rPr>
          <w:rFonts w:ascii="Arial" w:hAnsi="Arial" w:cs="Arial"/>
          <w:b/>
          <w:bCs/>
          <w:sz w:val="24"/>
          <w:szCs w:val="24"/>
        </w:rPr>
        <w:t>Fathy</w:t>
      </w:r>
      <w:proofErr w:type="spellEnd"/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4D78F3" w:rsidRDefault="00D60ED0" w:rsidP="001A31A4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D</w:t>
      </w:r>
      <w:bookmarkStart w:id="0" w:name="_GoBack"/>
      <w:bookmarkEnd w:id="0"/>
      <w:r>
        <w:rPr>
          <w:rFonts w:ascii="Arial" w:eastAsia="MS Mincho" w:hAnsi="Arial" w:cs="Arial"/>
          <w:sz w:val="24"/>
          <w:szCs w:val="24"/>
          <w:lang w:eastAsia="ja-JP"/>
        </w:rPr>
        <w:t xml:space="preserve">ate </w:t>
      </w:r>
      <w:r w:rsidR="001A31A4">
        <w:rPr>
          <w:rFonts w:ascii="Arial" w:eastAsia="MS Mincho" w:hAnsi="Arial" w:cs="Arial"/>
          <w:sz w:val="24"/>
          <w:szCs w:val="24"/>
          <w:lang w:eastAsia="ja-JP"/>
        </w:rPr>
        <w:t>7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/ </w:t>
      </w:r>
      <w:r w:rsidR="001A31A4">
        <w:rPr>
          <w:rFonts w:ascii="Arial" w:eastAsia="MS Mincho" w:hAnsi="Arial" w:cs="Arial"/>
          <w:sz w:val="24"/>
          <w:szCs w:val="24"/>
          <w:lang w:eastAsia="ja-JP"/>
        </w:rPr>
        <w:t>6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1A31A4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105102" w:rsidRPr="004D78F3" w:rsidSect="005E7B12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04E" w:rsidRDefault="0007004E" w:rsidP="005E7B12">
      <w:r>
        <w:separator/>
      </w:r>
    </w:p>
  </w:endnote>
  <w:endnote w:type="continuationSeparator" w:id="0">
    <w:p w:rsidR="0007004E" w:rsidRDefault="0007004E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abon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EHCB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C234F0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D016C0">
            <w:instrText xml:space="preserve"> PAGE   \* MERGEFORMAT </w:instrText>
          </w:r>
          <w:r>
            <w:fldChar w:fldCharType="separate"/>
          </w:r>
          <w:r w:rsidR="000A4918" w:rsidRPr="000A4918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04E" w:rsidRDefault="0007004E" w:rsidP="005E7B12">
      <w:r>
        <w:separator/>
      </w:r>
    </w:p>
  </w:footnote>
  <w:footnote w:type="continuationSeparator" w:id="0">
    <w:p w:rsidR="0007004E" w:rsidRDefault="0007004E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004E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4691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5335C"/>
    <w:multiLevelType w:val="hybridMultilevel"/>
    <w:tmpl w:val="35D211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42627"/>
    <w:rsid w:val="00061CCE"/>
    <w:rsid w:val="000622F1"/>
    <w:rsid w:val="0007004E"/>
    <w:rsid w:val="0007167D"/>
    <w:rsid w:val="00077A1C"/>
    <w:rsid w:val="00081FAE"/>
    <w:rsid w:val="0009117B"/>
    <w:rsid w:val="000A4918"/>
    <w:rsid w:val="000B5184"/>
    <w:rsid w:val="000C02C1"/>
    <w:rsid w:val="000C5124"/>
    <w:rsid w:val="000D5D76"/>
    <w:rsid w:val="000E245E"/>
    <w:rsid w:val="000E3DF8"/>
    <w:rsid w:val="000F72E0"/>
    <w:rsid w:val="00100E65"/>
    <w:rsid w:val="00105102"/>
    <w:rsid w:val="00105C51"/>
    <w:rsid w:val="00107480"/>
    <w:rsid w:val="0010755E"/>
    <w:rsid w:val="00110881"/>
    <w:rsid w:val="001262B4"/>
    <w:rsid w:val="00137878"/>
    <w:rsid w:val="00140D23"/>
    <w:rsid w:val="0016242E"/>
    <w:rsid w:val="00164A05"/>
    <w:rsid w:val="00167F3B"/>
    <w:rsid w:val="00174797"/>
    <w:rsid w:val="00174EC6"/>
    <w:rsid w:val="001763C9"/>
    <w:rsid w:val="001808A2"/>
    <w:rsid w:val="001809E8"/>
    <w:rsid w:val="00183B9F"/>
    <w:rsid w:val="0018773E"/>
    <w:rsid w:val="00193409"/>
    <w:rsid w:val="001944A0"/>
    <w:rsid w:val="001958B3"/>
    <w:rsid w:val="001A31A4"/>
    <w:rsid w:val="001C283D"/>
    <w:rsid w:val="001E0182"/>
    <w:rsid w:val="001E56CE"/>
    <w:rsid w:val="001E6A9F"/>
    <w:rsid w:val="001F788E"/>
    <w:rsid w:val="00217466"/>
    <w:rsid w:val="00222DB3"/>
    <w:rsid w:val="00231552"/>
    <w:rsid w:val="0023432B"/>
    <w:rsid w:val="002471C1"/>
    <w:rsid w:val="00251EC2"/>
    <w:rsid w:val="002662A0"/>
    <w:rsid w:val="00284ABA"/>
    <w:rsid w:val="002B10E9"/>
    <w:rsid w:val="002B5C86"/>
    <w:rsid w:val="002C323C"/>
    <w:rsid w:val="002C3343"/>
    <w:rsid w:val="002D47BD"/>
    <w:rsid w:val="002D7FA2"/>
    <w:rsid w:val="002F2E30"/>
    <w:rsid w:val="00300734"/>
    <w:rsid w:val="00314ECF"/>
    <w:rsid w:val="00321319"/>
    <w:rsid w:val="00331D1D"/>
    <w:rsid w:val="00335CB2"/>
    <w:rsid w:val="00340642"/>
    <w:rsid w:val="00376F27"/>
    <w:rsid w:val="00384064"/>
    <w:rsid w:val="00386088"/>
    <w:rsid w:val="003A284C"/>
    <w:rsid w:val="003A3531"/>
    <w:rsid w:val="003A3A04"/>
    <w:rsid w:val="003A522C"/>
    <w:rsid w:val="003A5B0D"/>
    <w:rsid w:val="003A77E4"/>
    <w:rsid w:val="003B1F46"/>
    <w:rsid w:val="003B76BC"/>
    <w:rsid w:val="003C305B"/>
    <w:rsid w:val="003E05D7"/>
    <w:rsid w:val="003E3168"/>
    <w:rsid w:val="003E6157"/>
    <w:rsid w:val="003F2CAC"/>
    <w:rsid w:val="003F4840"/>
    <w:rsid w:val="004049C3"/>
    <w:rsid w:val="00416B21"/>
    <w:rsid w:val="004263B9"/>
    <w:rsid w:val="00427D83"/>
    <w:rsid w:val="004353C8"/>
    <w:rsid w:val="00435E01"/>
    <w:rsid w:val="0044294F"/>
    <w:rsid w:val="00457FE0"/>
    <w:rsid w:val="00477A94"/>
    <w:rsid w:val="0048763C"/>
    <w:rsid w:val="004B3BD3"/>
    <w:rsid w:val="004D1426"/>
    <w:rsid w:val="004D1F72"/>
    <w:rsid w:val="004D78F3"/>
    <w:rsid w:val="004E554D"/>
    <w:rsid w:val="004F0ECF"/>
    <w:rsid w:val="004F1260"/>
    <w:rsid w:val="004F470B"/>
    <w:rsid w:val="00506626"/>
    <w:rsid w:val="0055361D"/>
    <w:rsid w:val="00561C4A"/>
    <w:rsid w:val="0056755D"/>
    <w:rsid w:val="00585AB3"/>
    <w:rsid w:val="00585E3B"/>
    <w:rsid w:val="00597598"/>
    <w:rsid w:val="005B28F3"/>
    <w:rsid w:val="005C32F2"/>
    <w:rsid w:val="005C4D80"/>
    <w:rsid w:val="005C6303"/>
    <w:rsid w:val="005D33EB"/>
    <w:rsid w:val="005D74A3"/>
    <w:rsid w:val="005E7B12"/>
    <w:rsid w:val="005F2190"/>
    <w:rsid w:val="005F53C2"/>
    <w:rsid w:val="0060563D"/>
    <w:rsid w:val="00615523"/>
    <w:rsid w:val="0062383E"/>
    <w:rsid w:val="00625546"/>
    <w:rsid w:val="00651D8A"/>
    <w:rsid w:val="00654435"/>
    <w:rsid w:val="00656054"/>
    <w:rsid w:val="00656AFD"/>
    <w:rsid w:val="00670CFC"/>
    <w:rsid w:val="00674405"/>
    <w:rsid w:val="00685CA9"/>
    <w:rsid w:val="00686E7B"/>
    <w:rsid w:val="00687D8F"/>
    <w:rsid w:val="00692338"/>
    <w:rsid w:val="00696AFA"/>
    <w:rsid w:val="006B0D62"/>
    <w:rsid w:val="006B47E9"/>
    <w:rsid w:val="006C608D"/>
    <w:rsid w:val="006D0C88"/>
    <w:rsid w:val="006F3FF4"/>
    <w:rsid w:val="006F7428"/>
    <w:rsid w:val="007101E8"/>
    <w:rsid w:val="00710CDC"/>
    <w:rsid w:val="00712BFB"/>
    <w:rsid w:val="007344DD"/>
    <w:rsid w:val="00743B84"/>
    <w:rsid w:val="007652B9"/>
    <w:rsid w:val="00781B64"/>
    <w:rsid w:val="007A7530"/>
    <w:rsid w:val="007B1A63"/>
    <w:rsid w:val="007B5EC7"/>
    <w:rsid w:val="007D5B17"/>
    <w:rsid w:val="007E3DFC"/>
    <w:rsid w:val="007F0009"/>
    <w:rsid w:val="007F1943"/>
    <w:rsid w:val="00802B9E"/>
    <w:rsid w:val="008119C6"/>
    <w:rsid w:val="008132C0"/>
    <w:rsid w:val="00814009"/>
    <w:rsid w:val="00815944"/>
    <w:rsid w:val="00816258"/>
    <w:rsid w:val="00816E71"/>
    <w:rsid w:val="0082248C"/>
    <w:rsid w:val="0082482E"/>
    <w:rsid w:val="0083705D"/>
    <w:rsid w:val="00847143"/>
    <w:rsid w:val="00854C6A"/>
    <w:rsid w:val="00854D41"/>
    <w:rsid w:val="008872B5"/>
    <w:rsid w:val="008912DD"/>
    <w:rsid w:val="00893FC9"/>
    <w:rsid w:val="008C3B74"/>
    <w:rsid w:val="008D0474"/>
    <w:rsid w:val="008E0146"/>
    <w:rsid w:val="008E1495"/>
    <w:rsid w:val="008E77A3"/>
    <w:rsid w:val="00903DA4"/>
    <w:rsid w:val="0090531A"/>
    <w:rsid w:val="009152C8"/>
    <w:rsid w:val="00917816"/>
    <w:rsid w:val="00924CA0"/>
    <w:rsid w:val="00943737"/>
    <w:rsid w:val="00955505"/>
    <w:rsid w:val="00957158"/>
    <w:rsid w:val="009600C6"/>
    <w:rsid w:val="00967DB4"/>
    <w:rsid w:val="0097702C"/>
    <w:rsid w:val="009801E0"/>
    <w:rsid w:val="00985C0E"/>
    <w:rsid w:val="009A092D"/>
    <w:rsid w:val="009A1473"/>
    <w:rsid w:val="009A49C2"/>
    <w:rsid w:val="009B6A1C"/>
    <w:rsid w:val="009C5AFA"/>
    <w:rsid w:val="009E10AF"/>
    <w:rsid w:val="009E32BD"/>
    <w:rsid w:val="009E7524"/>
    <w:rsid w:val="00A20ED4"/>
    <w:rsid w:val="00A26BBE"/>
    <w:rsid w:val="00A34758"/>
    <w:rsid w:val="00A4309F"/>
    <w:rsid w:val="00A52C8E"/>
    <w:rsid w:val="00A535F7"/>
    <w:rsid w:val="00A61FC1"/>
    <w:rsid w:val="00A745BE"/>
    <w:rsid w:val="00A75D19"/>
    <w:rsid w:val="00A819F6"/>
    <w:rsid w:val="00A86E56"/>
    <w:rsid w:val="00A95EBA"/>
    <w:rsid w:val="00AA7B58"/>
    <w:rsid w:val="00AC3322"/>
    <w:rsid w:val="00AE5A73"/>
    <w:rsid w:val="00AF44A4"/>
    <w:rsid w:val="00B44887"/>
    <w:rsid w:val="00B56FD8"/>
    <w:rsid w:val="00B63486"/>
    <w:rsid w:val="00B71013"/>
    <w:rsid w:val="00B72454"/>
    <w:rsid w:val="00B72B57"/>
    <w:rsid w:val="00B87169"/>
    <w:rsid w:val="00BA3D31"/>
    <w:rsid w:val="00BC515F"/>
    <w:rsid w:val="00BD0670"/>
    <w:rsid w:val="00BD7025"/>
    <w:rsid w:val="00BF155A"/>
    <w:rsid w:val="00BF2F0D"/>
    <w:rsid w:val="00C07282"/>
    <w:rsid w:val="00C231D0"/>
    <w:rsid w:val="00C234F0"/>
    <w:rsid w:val="00C3091C"/>
    <w:rsid w:val="00C30BF3"/>
    <w:rsid w:val="00C34E17"/>
    <w:rsid w:val="00C4150E"/>
    <w:rsid w:val="00C474AE"/>
    <w:rsid w:val="00C47DA1"/>
    <w:rsid w:val="00C5190A"/>
    <w:rsid w:val="00C62A5C"/>
    <w:rsid w:val="00C63D4E"/>
    <w:rsid w:val="00C66C0A"/>
    <w:rsid w:val="00C90E69"/>
    <w:rsid w:val="00C97A6D"/>
    <w:rsid w:val="00CA0333"/>
    <w:rsid w:val="00CA605B"/>
    <w:rsid w:val="00CB5AA4"/>
    <w:rsid w:val="00CC4D25"/>
    <w:rsid w:val="00CD4D69"/>
    <w:rsid w:val="00CD7645"/>
    <w:rsid w:val="00CE0160"/>
    <w:rsid w:val="00CF1AA1"/>
    <w:rsid w:val="00CF5E1C"/>
    <w:rsid w:val="00CF61C4"/>
    <w:rsid w:val="00D016C0"/>
    <w:rsid w:val="00D02E5D"/>
    <w:rsid w:val="00D040A4"/>
    <w:rsid w:val="00D23B33"/>
    <w:rsid w:val="00D2564F"/>
    <w:rsid w:val="00D3265E"/>
    <w:rsid w:val="00D32662"/>
    <w:rsid w:val="00D34D14"/>
    <w:rsid w:val="00D60ED0"/>
    <w:rsid w:val="00D673C8"/>
    <w:rsid w:val="00D70E4C"/>
    <w:rsid w:val="00D73AFC"/>
    <w:rsid w:val="00D75444"/>
    <w:rsid w:val="00DC66A6"/>
    <w:rsid w:val="00DD0FAF"/>
    <w:rsid w:val="00DE0488"/>
    <w:rsid w:val="00DE0995"/>
    <w:rsid w:val="00DF15DC"/>
    <w:rsid w:val="00DF25E9"/>
    <w:rsid w:val="00E02AA0"/>
    <w:rsid w:val="00E03B37"/>
    <w:rsid w:val="00E07B65"/>
    <w:rsid w:val="00E10A1D"/>
    <w:rsid w:val="00E34604"/>
    <w:rsid w:val="00E35FC9"/>
    <w:rsid w:val="00E367A6"/>
    <w:rsid w:val="00E4166A"/>
    <w:rsid w:val="00E43632"/>
    <w:rsid w:val="00E53830"/>
    <w:rsid w:val="00E64854"/>
    <w:rsid w:val="00E701B7"/>
    <w:rsid w:val="00E81E69"/>
    <w:rsid w:val="00E865A9"/>
    <w:rsid w:val="00E86A4A"/>
    <w:rsid w:val="00EA656D"/>
    <w:rsid w:val="00EC65E5"/>
    <w:rsid w:val="00ED138F"/>
    <w:rsid w:val="00EE0DA3"/>
    <w:rsid w:val="00EE1FCB"/>
    <w:rsid w:val="00EF3832"/>
    <w:rsid w:val="00F153D8"/>
    <w:rsid w:val="00F2005C"/>
    <w:rsid w:val="00F2339B"/>
    <w:rsid w:val="00F25E16"/>
    <w:rsid w:val="00F26C51"/>
    <w:rsid w:val="00F2743B"/>
    <w:rsid w:val="00F30A09"/>
    <w:rsid w:val="00F33779"/>
    <w:rsid w:val="00F34E48"/>
    <w:rsid w:val="00F42A3B"/>
    <w:rsid w:val="00F434E0"/>
    <w:rsid w:val="00F51DA1"/>
    <w:rsid w:val="00F52F80"/>
    <w:rsid w:val="00F53BF9"/>
    <w:rsid w:val="00F74CB4"/>
    <w:rsid w:val="00F77E4B"/>
    <w:rsid w:val="00F8349C"/>
    <w:rsid w:val="00F848B2"/>
    <w:rsid w:val="00F91E2A"/>
    <w:rsid w:val="00F9213E"/>
    <w:rsid w:val="00FA139F"/>
    <w:rsid w:val="00FA2228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rsid w:val="00F30A09"/>
    <w:pPr>
      <w:bidi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51DA1"/>
    <w:rPr>
      <w:rFonts w:ascii="Times New Roman" w:eastAsia="Times New Roman" w:hAnsi="Times New Roman" w:cs="Mangal"/>
    </w:rPr>
  </w:style>
  <w:style w:type="paragraph" w:customStyle="1" w:styleId="Pa1">
    <w:name w:val="Pa1"/>
    <w:basedOn w:val="Default"/>
    <w:next w:val="Default"/>
    <w:uiPriority w:val="99"/>
    <w:rsid w:val="00585AB3"/>
    <w:pPr>
      <w:widowControl/>
      <w:spacing w:line="401" w:lineRule="atLeast"/>
    </w:pPr>
    <w:rPr>
      <w:rFonts w:ascii="Sabon LT Std" w:eastAsia="Calibri" w:hAnsi="Sabon LT Std" w:cs="Arial"/>
      <w:color w:val="auto"/>
    </w:rPr>
  </w:style>
  <w:style w:type="paragraph" w:customStyle="1" w:styleId="Pa4">
    <w:name w:val="Pa4"/>
    <w:basedOn w:val="Default"/>
    <w:next w:val="Default"/>
    <w:uiPriority w:val="99"/>
    <w:rsid w:val="00585AB3"/>
    <w:pPr>
      <w:widowControl/>
      <w:spacing w:line="211" w:lineRule="atLeast"/>
    </w:pPr>
    <w:rPr>
      <w:rFonts w:ascii="Sabon LT Std" w:eastAsia="Calibri" w:hAnsi="Sabon LT Std" w:cs="Arial"/>
      <w:color w:val="auto"/>
    </w:rPr>
  </w:style>
  <w:style w:type="paragraph" w:styleId="Title">
    <w:name w:val="Title"/>
    <w:basedOn w:val="Default"/>
    <w:next w:val="Default"/>
    <w:link w:val="TitleChar"/>
    <w:uiPriority w:val="99"/>
    <w:qFormat/>
    <w:rsid w:val="00F30A09"/>
    <w:pPr>
      <w:widowControl/>
    </w:pPr>
    <w:rPr>
      <w:rFonts w:ascii="IEHCBI+TimesNewRoman" w:eastAsia="Calibri" w:hAnsi="IEHCBI+TimesNewRoman" w:cs="Arial"/>
      <w:color w:val="auto"/>
    </w:rPr>
  </w:style>
  <w:style w:type="character" w:customStyle="1" w:styleId="TitleChar">
    <w:name w:val="Title Char"/>
    <w:basedOn w:val="DefaultParagraphFont"/>
    <w:link w:val="Title"/>
    <w:uiPriority w:val="99"/>
    <w:rsid w:val="00F30A09"/>
    <w:rPr>
      <w:rFonts w:ascii="IEHCBI+TimesNewRoman" w:hAnsi="IEHCBI+TimesNew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30A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it-first-element">
    <w:name w:val="cit-first-element"/>
    <w:basedOn w:val="DefaultParagraphFont"/>
    <w:rsid w:val="00F30A09"/>
  </w:style>
  <w:style w:type="character" w:customStyle="1" w:styleId="hps">
    <w:name w:val="hps"/>
    <w:basedOn w:val="DefaultParagraphFont"/>
    <w:rsid w:val="002174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rchitectureforhumanity.org/chapter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3507A-A52E-40B9-9DE6-D1B61B2A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78</cp:revision>
  <dcterms:created xsi:type="dcterms:W3CDTF">2013-11-12T19:26:00Z</dcterms:created>
  <dcterms:modified xsi:type="dcterms:W3CDTF">2015-12-08T13:45:00Z</dcterms:modified>
</cp:coreProperties>
</file>