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Pr="00376F2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997832" w:rsidRDefault="00997832" w:rsidP="00F9213E">
      <w:pPr>
        <w:shd w:val="clear" w:color="auto" w:fill="BFBFBF"/>
        <w:bidi w:val="0"/>
        <w:jc w:val="center"/>
        <w:rPr>
          <w:rFonts w:ascii="Arial" w:eastAsia="MS Mincho" w:hAnsi="Arial" w:cs="Arial"/>
          <w:sz w:val="44"/>
          <w:szCs w:val="44"/>
          <w:lang w:eastAsia="ja-JP"/>
        </w:rPr>
      </w:pPr>
      <w:r w:rsidRPr="00997832">
        <w:rPr>
          <w:sz w:val="44"/>
          <w:szCs w:val="44"/>
        </w:rPr>
        <w:t>Architectural Criticism</w:t>
      </w: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376F27" w:rsidRDefault="00943737" w:rsidP="00813CE6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Pr="00376F27">
        <w:rPr>
          <w:rFonts w:ascii="Arial" w:hAnsi="Arial" w:cs="Arial"/>
          <w:sz w:val="24"/>
          <w:szCs w:val="24"/>
          <w:rtl/>
        </w:rPr>
        <w:t>:</w:t>
      </w:r>
      <w:r w:rsidR="006470D9">
        <w:rPr>
          <w:rFonts w:ascii="Arial" w:hAnsi="Arial" w:cs="Arial"/>
          <w:sz w:val="24"/>
          <w:szCs w:val="24"/>
        </w:rPr>
        <w:t xml:space="preserve"> </w:t>
      </w:r>
      <w:r w:rsidR="00D73AFC" w:rsidRPr="00D73AFC">
        <w:rPr>
          <w:rFonts w:ascii="Arial" w:hAnsi="Arial" w:cs="Arial"/>
          <w:sz w:val="24"/>
          <w:szCs w:val="24"/>
        </w:rPr>
        <w:t xml:space="preserve">M.Sc. in Architectural Design 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A95AC5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A95AC5">
        <w:rPr>
          <w:rFonts w:ascii="Arial" w:hAnsi="Arial" w:cs="Arial"/>
          <w:sz w:val="24"/>
          <w:szCs w:val="24"/>
        </w:rPr>
        <w:t>4</w:t>
      </w:r>
      <w:r w:rsidR="00813CE6">
        <w:rPr>
          <w:rFonts w:ascii="Arial" w:hAnsi="Arial" w:cs="Arial"/>
          <w:sz w:val="24"/>
          <w:szCs w:val="24"/>
        </w:rPr>
        <w:t xml:space="preserve"> - 201</w:t>
      </w:r>
      <w:r w:rsidR="00A95AC5">
        <w:rPr>
          <w:rFonts w:ascii="Arial" w:hAnsi="Arial" w:cs="Arial"/>
          <w:sz w:val="24"/>
          <w:szCs w:val="24"/>
        </w:rPr>
        <w:t>5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Pr="006F7428">
        <w:rPr>
          <w:rFonts w:ascii="Arial" w:hAnsi="Arial" w:cs="Arial"/>
          <w:sz w:val="24"/>
          <w:szCs w:val="24"/>
        </w:rPr>
        <w:tab/>
      </w:r>
      <w:r w:rsidR="00CD6F20" w:rsidRPr="00546EBD">
        <w:t>Architectural Criticism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 xml:space="preserve">                     Code: Arc</w:t>
      </w:r>
      <w:r w:rsidR="00813CE6">
        <w:rPr>
          <w:rFonts w:ascii="Arial" w:hAnsi="Arial" w:cs="Arial"/>
          <w:sz w:val="24"/>
          <w:szCs w:val="24"/>
        </w:rPr>
        <w:t>h</w:t>
      </w:r>
      <w:r w:rsidR="00A95AC5">
        <w:rPr>
          <w:rFonts w:ascii="Arial" w:hAnsi="Arial" w:cs="Arial"/>
          <w:sz w:val="24"/>
          <w:szCs w:val="24"/>
        </w:rPr>
        <w:t xml:space="preserve"> </w:t>
      </w:r>
      <w:r w:rsidR="00CD6F20">
        <w:rPr>
          <w:rFonts w:ascii="Arial" w:hAnsi="Arial" w:cs="Arial"/>
          <w:sz w:val="24"/>
          <w:szCs w:val="24"/>
        </w:rPr>
        <w:t>609</w:t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Pr="006F7428">
        <w:rPr>
          <w:rFonts w:ascii="Arial" w:hAnsi="Arial" w:cs="Arial"/>
          <w:sz w:val="24"/>
          <w:szCs w:val="24"/>
        </w:rPr>
        <w:tab/>
      </w:r>
      <w:r w:rsidR="00807489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  <w:t xml:space="preserve">Lecture: </w:t>
      </w:r>
      <w:r w:rsidR="00813CE6">
        <w:rPr>
          <w:rFonts w:ascii="Arial" w:hAnsi="Arial" w:cs="Arial"/>
          <w:sz w:val="24"/>
          <w:szCs w:val="24"/>
        </w:rPr>
        <w:t>3</w:t>
      </w:r>
      <w:r w:rsidR="00813CE6">
        <w:rPr>
          <w:rFonts w:ascii="Arial" w:hAnsi="Arial" w:cs="Arial"/>
          <w:sz w:val="24"/>
          <w:szCs w:val="24"/>
        </w:rPr>
        <w:tab/>
        <w:t xml:space="preserve">          practical: 0</w:t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 xml:space="preserve">Semester work: </w:t>
      </w:r>
      <w:r w:rsidR="00807489">
        <w:rPr>
          <w:rFonts w:ascii="Arial" w:hAnsi="Arial" w:cs="Arial"/>
          <w:sz w:val="24"/>
          <w:szCs w:val="24"/>
        </w:rPr>
        <w:t>120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="00807489">
        <w:rPr>
          <w:rFonts w:ascii="Arial" w:hAnsi="Arial" w:cs="Arial"/>
          <w:sz w:val="24"/>
          <w:szCs w:val="24"/>
        </w:rPr>
        <w:t xml:space="preserve">Final Exam: 90  </w:t>
      </w:r>
      <w:r w:rsidRPr="006F7428">
        <w:rPr>
          <w:rFonts w:ascii="Arial" w:hAnsi="Arial" w:cs="Arial"/>
          <w:sz w:val="24"/>
          <w:szCs w:val="24"/>
        </w:rPr>
        <w:t xml:space="preserve">     Practical:</w:t>
      </w:r>
      <w:r w:rsidR="00807489">
        <w:rPr>
          <w:rFonts w:ascii="Arial" w:hAnsi="Arial" w:cs="Arial"/>
          <w:sz w:val="24"/>
          <w:szCs w:val="24"/>
        </w:rPr>
        <w:t xml:space="preserve"> 90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 xml:space="preserve">Total: </w:t>
      </w:r>
      <w:r w:rsidR="00807489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B75BC4" w:rsidRDefault="003A284C" w:rsidP="00F006BC">
      <w:pPr>
        <w:pStyle w:val="ListParagraph"/>
        <w:numPr>
          <w:ilvl w:val="0"/>
          <w:numId w:val="27"/>
        </w:numPr>
        <w:autoSpaceDE w:val="0"/>
        <w:autoSpaceDN w:val="0"/>
        <w:bidi w:val="0"/>
        <w:adjustRightInd w:val="0"/>
      </w:pPr>
      <w:r>
        <w:t>Analyze</w:t>
      </w:r>
      <w:r w:rsidR="006470D9">
        <w:t xml:space="preserve"> </w:t>
      </w:r>
      <w:r w:rsidR="00D97CB8">
        <w:t xml:space="preserve">the characteristics of </w:t>
      </w:r>
      <w:r w:rsidR="00AD1E61" w:rsidRPr="00BA28BD">
        <w:t>Architectur</w:t>
      </w:r>
      <w:r w:rsidR="00AD1E61">
        <w:t>e</w:t>
      </w:r>
      <w:r w:rsidR="00B75BC4" w:rsidRPr="00D97CB8">
        <w:t xml:space="preserve"> and art criticism / technical evaluation / variables in the evaluation</w:t>
      </w:r>
      <w:r w:rsidR="006470D9">
        <w:t xml:space="preserve"> </w:t>
      </w:r>
      <w:r w:rsidR="00BB1B08" w:rsidRPr="00D97CB8">
        <w:t>methods in the design</w:t>
      </w:r>
      <w:r w:rsidR="00BB1B08">
        <w:t>.</w:t>
      </w:r>
    </w:p>
    <w:p w:rsidR="00BA28BD" w:rsidRPr="00BA28BD" w:rsidRDefault="00D97CB8" w:rsidP="00F006BC">
      <w:pPr>
        <w:pStyle w:val="Default"/>
        <w:numPr>
          <w:ilvl w:val="0"/>
          <w:numId w:val="27"/>
        </w:numPr>
        <w:rPr>
          <w:rFonts w:cs="Simplified Arabic"/>
          <w:color w:val="auto"/>
          <w:sz w:val="28"/>
          <w:szCs w:val="28"/>
        </w:rPr>
      </w:pPr>
      <w:r w:rsidRPr="00BA28BD">
        <w:rPr>
          <w:rFonts w:cs="Simplified Arabic"/>
          <w:color w:val="auto"/>
          <w:sz w:val="28"/>
          <w:szCs w:val="28"/>
        </w:rPr>
        <w:t xml:space="preserve">Evaluate </w:t>
      </w:r>
      <w:r w:rsidR="00BA28BD" w:rsidRPr="00BA28BD">
        <w:rPr>
          <w:rFonts w:cs="Simplified Arabic"/>
          <w:color w:val="auto"/>
          <w:sz w:val="28"/>
          <w:szCs w:val="28"/>
        </w:rPr>
        <w:t>Architectural projects</w:t>
      </w:r>
      <w:r w:rsidRPr="00BA28BD">
        <w:rPr>
          <w:rFonts w:cs="Simplified Arabic"/>
          <w:color w:val="auto"/>
          <w:sz w:val="28"/>
          <w:szCs w:val="28"/>
        </w:rPr>
        <w:t xml:space="preserve">, </w:t>
      </w:r>
      <w:r w:rsidR="00BA28BD" w:rsidRPr="00BA28BD">
        <w:rPr>
          <w:rFonts w:cs="Simplified Arabic"/>
          <w:color w:val="auto"/>
          <w:sz w:val="28"/>
          <w:szCs w:val="28"/>
        </w:rPr>
        <w:t>According to specific criteria to the historical and contemporary examples to conclude positive and negative solutions</w:t>
      </w:r>
      <w:r w:rsidR="00F006BC">
        <w:rPr>
          <w:rFonts w:cs="Simplified Arabic"/>
          <w:color w:val="auto"/>
          <w:sz w:val="28"/>
          <w:szCs w:val="28"/>
        </w:rPr>
        <w:t>.</w:t>
      </w:r>
    </w:p>
    <w:p w:rsidR="00D97CB8" w:rsidRPr="00D97CB8" w:rsidRDefault="00D97CB8" w:rsidP="00F006BC">
      <w:pPr>
        <w:pStyle w:val="ListParagraph"/>
        <w:numPr>
          <w:ilvl w:val="0"/>
          <w:numId w:val="27"/>
        </w:numPr>
        <w:autoSpaceDE w:val="0"/>
        <w:autoSpaceDN w:val="0"/>
        <w:bidi w:val="0"/>
        <w:adjustRightInd w:val="0"/>
        <w:rPr>
          <w:rFonts w:eastAsia="Calibri" w:cs="Times New Roman"/>
          <w:color w:val="000000"/>
        </w:rPr>
      </w:pPr>
      <w:r w:rsidRPr="00D97CB8">
        <w:rPr>
          <w:rFonts w:eastAsia="Calibri" w:cs="Times New Roman"/>
          <w:color w:val="000000"/>
        </w:rPr>
        <w:t xml:space="preserve">Preparing </w:t>
      </w:r>
      <w:r w:rsidRPr="00546EBD">
        <w:t>Architectural</w:t>
      </w:r>
      <w:r w:rsidR="006470D9">
        <w:t xml:space="preserve"> </w:t>
      </w:r>
      <w:r w:rsidR="00B75BC4" w:rsidRPr="00546EBD">
        <w:t>Criticism</w:t>
      </w:r>
      <w:r w:rsidRPr="00B75BC4">
        <w:t>/</w:t>
      </w:r>
      <w:r w:rsidR="00B75BC4" w:rsidRPr="00B75BC4">
        <w:t xml:space="preserve"> objective methods in the design</w:t>
      </w:r>
      <w:r w:rsidRPr="00B75BC4">
        <w:t xml:space="preserve"> through the case study</w:t>
      </w:r>
      <w:r w:rsidR="00F006BC">
        <w:rPr>
          <w:rFonts w:eastAsia="Calibri" w:cs="Times New Roman"/>
          <w:color w:val="000000"/>
        </w:rPr>
        <w:t>.</w:t>
      </w:r>
    </w:p>
    <w:p w:rsidR="00F9213E" w:rsidRDefault="00F9213E" w:rsidP="00BA28BD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F9213E" w:rsidRPr="00F9213E" w:rsidRDefault="00F9213E" w:rsidP="00D97CB8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4D51FF">
      <w:pPr>
        <w:numPr>
          <w:ilvl w:val="0"/>
          <w:numId w:val="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06121E" w:rsidRDefault="0006121E" w:rsidP="006470D9">
      <w:pPr>
        <w:pStyle w:val="ListParagraph"/>
        <w:bidi w:val="0"/>
        <w:ind w:left="1560" w:hanging="709"/>
        <w:rPr>
          <w:color w:val="000000"/>
        </w:rPr>
      </w:pPr>
      <w:r w:rsidRPr="004D51FF">
        <w:rPr>
          <w:color w:val="000000"/>
        </w:rPr>
        <w:t>2.1.2</w:t>
      </w:r>
      <w:r w:rsidR="004D51FF" w:rsidRPr="004D51FF">
        <w:rPr>
          <w:color w:val="000000"/>
        </w:rPr>
        <w:t xml:space="preserve">. </w:t>
      </w:r>
      <w:r w:rsidR="006470D9" w:rsidRPr="006470D9">
        <w:rPr>
          <w:color w:val="000000"/>
        </w:rPr>
        <w:t>Recognize</w:t>
      </w:r>
      <w:r w:rsidRPr="004D51FF">
        <w:rPr>
          <w:color w:val="000000"/>
        </w:rPr>
        <w:t xml:space="preserve"> the two way impact of the relationship between professional </w:t>
      </w:r>
      <w:r w:rsidR="00D26FAE" w:rsidRPr="004D51FF">
        <w:rPr>
          <w:color w:val="000000"/>
        </w:rPr>
        <w:t>practices</w:t>
      </w:r>
      <w:r w:rsidR="006470D9">
        <w:rPr>
          <w:color w:val="000000"/>
        </w:rPr>
        <w:t xml:space="preserve"> </w:t>
      </w:r>
      <w:r w:rsidRPr="004D51FF">
        <w:rPr>
          <w:color w:val="000000"/>
        </w:rPr>
        <w:t>and its effect on the environment.</w:t>
      </w:r>
    </w:p>
    <w:p w:rsidR="004D51FF" w:rsidRPr="004D51FF" w:rsidRDefault="004D51FF" w:rsidP="004D51FF">
      <w:pPr>
        <w:pStyle w:val="ListParagraph"/>
        <w:bidi w:val="0"/>
        <w:ind w:left="1560" w:hanging="709"/>
        <w:rPr>
          <w:color w:val="000000"/>
        </w:rPr>
      </w:pPr>
      <w:r w:rsidRPr="00B90A40">
        <w:rPr>
          <w:color w:val="000000"/>
        </w:rPr>
        <w:t>2.1.5 List the principles and fundamentals of quality in professional practice related to the area of architectural design.</w:t>
      </w:r>
    </w:p>
    <w:p w:rsidR="002D60B0" w:rsidRPr="002D60B0" w:rsidRDefault="004D51FF" w:rsidP="006470D9">
      <w:pPr>
        <w:pStyle w:val="ListParagraph"/>
        <w:bidi w:val="0"/>
        <w:ind w:left="1560" w:hanging="709"/>
        <w:rPr>
          <w:color w:val="000000"/>
        </w:rPr>
      </w:pPr>
      <w:r>
        <w:rPr>
          <w:color w:val="000000"/>
        </w:rPr>
        <w:t>2.1.7</w:t>
      </w:r>
      <w:r w:rsidR="006470D9">
        <w:rPr>
          <w:color w:val="000000"/>
        </w:rPr>
        <w:t xml:space="preserve"> </w:t>
      </w:r>
      <w:r w:rsidR="006470D9" w:rsidRPr="006470D9">
        <w:rPr>
          <w:color w:val="000000"/>
        </w:rPr>
        <w:t>Recognize</w:t>
      </w:r>
      <w:r w:rsidRPr="004D51FF">
        <w:rPr>
          <w:color w:val="000000"/>
        </w:rPr>
        <w:t xml:space="preserve"> the impact of cultural diversity on architecture.</w:t>
      </w:r>
    </w:p>
    <w:p w:rsidR="00506626" w:rsidRPr="0006121E" w:rsidRDefault="00506626" w:rsidP="004D51FF">
      <w:pPr>
        <w:numPr>
          <w:ilvl w:val="0"/>
          <w:numId w:val="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06121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A93B75" w:rsidRPr="00A36A42" w:rsidRDefault="00D26FAE" w:rsidP="009A789C">
      <w:pPr>
        <w:pStyle w:val="ListParagraph"/>
        <w:bidi w:val="0"/>
        <w:ind w:left="1560" w:hanging="709"/>
      </w:pPr>
      <w:r w:rsidRPr="004D51FF">
        <w:t xml:space="preserve">2.2.1. </w:t>
      </w:r>
      <w:r w:rsidR="009A789C" w:rsidRPr="009A789C">
        <w:rPr>
          <w:color w:val="000000"/>
        </w:rPr>
        <w:t xml:space="preserve">Classify </w:t>
      </w:r>
      <w:r w:rsidR="004D51FF" w:rsidRPr="004D51FF">
        <w:t>and assess information in the fields related to architectural design.</w:t>
      </w:r>
    </w:p>
    <w:p w:rsidR="00A93B75" w:rsidRPr="00A36A42" w:rsidRDefault="00A93B75" w:rsidP="009A789C">
      <w:pPr>
        <w:pStyle w:val="ListParagraph"/>
        <w:bidi w:val="0"/>
        <w:ind w:left="1560" w:hanging="709"/>
      </w:pPr>
      <w:r w:rsidRPr="00A36A42">
        <w:t xml:space="preserve">2.2.4 </w:t>
      </w:r>
      <w:r w:rsidR="009A789C" w:rsidRPr="009A789C">
        <w:t>Discuss</w:t>
      </w:r>
      <w:r w:rsidRPr="00A36A42">
        <w:t xml:space="preserve"> a research study and/or write a scientific essay about a research problem</w:t>
      </w:r>
      <w:r w:rsidR="009A789C">
        <w:t xml:space="preserve"> </w:t>
      </w:r>
      <w:r w:rsidR="004D51FF">
        <w:rPr>
          <w:color w:val="000000"/>
        </w:rPr>
        <w:t>related to architectural design</w:t>
      </w:r>
      <w:r w:rsidR="004D51FF" w:rsidRPr="00B90A40">
        <w:rPr>
          <w:color w:val="000000"/>
        </w:rPr>
        <w:t>.</w:t>
      </w:r>
    </w:p>
    <w:p w:rsidR="00DD0FAF" w:rsidRDefault="00DD0FAF" w:rsidP="00F9213E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06121E" w:rsidRDefault="00506626" w:rsidP="004D51FF">
      <w:pPr>
        <w:numPr>
          <w:ilvl w:val="0"/>
          <w:numId w:val="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06121E">
        <w:rPr>
          <w:rFonts w:ascii="Arial" w:eastAsia="MS Mincho" w:hAnsi="Arial" w:cs="Arial"/>
          <w:b/>
          <w:bCs/>
          <w:sz w:val="24"/>
          <w:szCs w:val="24"/>
          <w:lang w:eastAsia="ja-JP"/>
        </w:rPr>
        <w:lastRenderedPageBreak/>
        <w:t>Professional and practical skills</w:t>
      </w:r>
    </w:p>
    <w:p w:rsidR="00A93B75" w:rsidRDefault="00DD0FAF" w:rsidP="000B5CD5">
      <w:pPr>
        <w:pStyle w:val="ListParagraph"/>
        <w:bidi w:val="0"/>
        <w:ind w:left="1560" w:hanging="709"/>
      </w:pPr>
      <w:r w:rsidRPr="004D51FF">
        <w:t>2.3.</w:t>
      </w:r>
      <w:r w:rsidR="00A93B75" w:rsidRPr="004D51FF">
        <w:t>1</w:t>
      </w:r>
      <w:r w:rsidR="00813CE6" w:rsidRPr="004D51FF">
        <w:t>.</w:t>
      </w:r>
      <w:r w:rsidR="000B5CD5" w:rsidRPr="000B5CD5">
        <w:t xml:space="preserve"> </w:t>
      </w:r>
      <w:r w:rsidR="000B5CD5">
        <w:t xml:space="preserve"> </w:t>
      </w:r>
      <w:r w:rsidR="000B5CD5" w:rsidRPr="000B5CD5">
        <w:t>Apply</w:t>
      </w:r>
      <w:r w:rsidR="004D51FF" w:rsidRPr="004D51FF">
        <w:t xml:space="preserve"> </w:t>
      </w:r>
      <w:r w:rsidR="000B5CD5">
        <w:t xml:space="preserve"> </w:t>
      </w:r>
      <w:r w:rsidR="004D51FF" w:rsidRPr="004D51FF">
        <w:t>basic, professional and modern skills in the area of architectural design</w:t>
      </w:r>
      <w:r w:rsidR="00A93B75" w:rsidRPr="00A36A42">
        <w:t>.</w:t>
      </w:r>
    </w:p>
    <w:p w:rsidR="004D51FF" w:rsidRPr="00B90A40" w:rsidRDefault="004D51FF" w:rsidP="004D51FF">
      <w:pPr>
        <w:pStyle w:val="ListParagraph"/>
        <w:bidi w:val="0"/>
        <w:ind w:left="1560" w:hanging="709"/>
        <w:rPr>
          <w:color w:val="000000"/>
        </w:rPr>
      </w:pPr>
      <w:r w:rsidRPr="00B90A40">
        <w:rPr>
          <w:color w:val="000000"/>
        </w:rPr>
        <w:t xml:space="preserve">2.3.3 Assess </w:t>
      </w:r>
      <w:r w:rsidRPr="004D51FF">
        <w:t>methods</w:t>
      </w:r>
      <w:r w:rsidRPr="00B90A40">
        <w:rPr>
          <w:color w:val="000000"/>
        </w:rPr>
        <w:t xml:space="preserve"> and current tools in the area of architectural design.</w:t>
      </w:r>
    </w:p>
    <w:p w:rsidR="004D51FF" w:rsidRDefault="004D51FF" w:rsidP="004D51FF">
      <w:pPr>
        <w:pStyle w:val="ListParagraph"/>
        <w:bidi w:val="0"/>
        <w:ind w:left="1560" w:hanging="709"/>
      </w:pPr>
      <w:r w:rsidRPr="00B90A40">
        <w:rPr>
          <w:color w:val="000000"/>
        </w:rPr>
        <w:t>2.3.4 Develop an ability to compare and contrast the perspectives, values, customs, and traditions of student`s own culture from those held by other cultures.</w:t>
      </w:r>
    </w:p>
    <w:p w:rsidR="00506626" w:rsidRPr="00A93B75" w:rsidRDefault="00506626" w:rsidP="004D51FF">
      <w:pPr>
        <w:numPr>
          <w:ilvl w:val="0"/>
          <w:numId w:val="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93B75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DD0FAF" w:rsidRDefault="00DD0FAF" w:rsidP="004D51FF">
      <w:pPr>
        <w:pStyle w:val="ListParagraph"/>
        <w:bidi w:val="0"/>
        <w:ind w:left="1560" w:hanging="709"/>
        <w:rPr>
          <w:color w:val="000000"/>
        </w:rPr>
      </w:pPr>
      <w:r w:rsidRPr="004D51FF">
        <w:rPr>
          <w:color w:val="000000"/>
        </w:rPr>
        <w:t xml:space="preserve">2.4.1 </w:t>
      </w:r>
      <w:r w:rsidR="000B5CD5" w:rsidRPr="000B5CD5">
        <w:rPr>
          <w:color w:val="000000"/>
        </w:rPr>
        <w:t xml:space="preserve">Experiment </w:t>
      </w:r>
      <w:r w:rsidR="000B5CD5">
        <w:rPr>
          <w:color w:val="000000"/>
        </w:rPr>
        <w:t xml:space="preserve"> Communicating</w:t>
      </w:r>
      <w:r w:rsidRPr="004D51FF">
        <w:rPr>
          <w:color w:val="000000"/>
        </w:rPr>
        <w:t xml:space="preserve"> effectively using different means.</w:t>
      </w:r>
    </w:p>
    <w:p w:rsidR="004D51FF" w:rsidRPr="00B90A40" w:rsidRDefault="004D51FF" w:rsidP="004D51FF">
      <w:pPr>
        <w:pStyle w:val="ListParagraph"/>
        <w:bidi w:val="0"/>
        <w:ind w:left="1560" w:hanging="709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4</w:t>
      </w:r>
      <w:r w:rsidRPr="00B90A40">
        <w:rPr>
          <w:color w:val="000000"/>
        </w:rPr>
        <w:t xml:space="preserve"> Set basis and standards to assess the performance of others.</w:t>
      </w:r>
    </w:p>
    <w:p w:rsidR="004D51FF" w:rsidRPr="00B90A40" w:rsidRDefault="004D51FF" w:rsidP="004D51FF">
      <w:pPr>
        <w:pStyle w:val="ListParagraph"/>
        <w:bidi w:val="0"/>
        <w:ind w:left="1560" w:hanging="709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7</w:t>
      </w:r>
      <w:r w:rsidRPr="00B90A40">
        <w:rPr>
          <w:color w:val="000000"/>
        </w:rPr>
        <w:t xml:space="preserve"> Develop an awareness of diverse cultures, ideals, and beliefs.</w:t>
      </w: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CD6F20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F20" w:rsidRPr="00376F27" w:rsidRDefault="00CD6F20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F20" w:rsidRPr="00003518" w:rsidRDefault="00CD6F20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Concepts of Architectural criticism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F20" w:rsidRPr="00376F27" w:rsidRDefault="00CD6F20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F20" w:rsidRDefault="00276716" w:rsidP="00D70E4C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16" w:rsidRPr="00376F27" w:rsidRDefault="00276716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Levels of  Architectural criticism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D70E4C">
            <w:pPr>
              <w:jc w:val="center"/>
              <w:rPr>
                <w:rtl/>
                <w:lang w:bidi="ar-EG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16" w:rsidRPr="00376F27" w:rsidRDefault="00276716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Tools of  Architectural criticism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16" w:rsidRPr="00376F27" w:rsidRDefault="00276716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Process of Architectural criticism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16" w:rsidRPr="00376F27" w:rsidRDefault="00276716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 xml:space="preserve">Paradigm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– </w:t>
            </w:r>
            <w:r w:rsidRPr="00003518">
              <w:rPr>
                <w:rFonts w:asciiTheme="majorBidi" w:hAnsiTheme="majorBidi" w:cstheme="majorBidi"/>
                <w:sz w:val="24"/>
                <w:szCs w:val="24"/>
              </w:rPr>
              <w:t>Analysis- synthesis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6716" w:rsidRPr="00376F27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Variety within unity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Pr="00376F27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A11A22" w:rsidP="00A11A22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D6F20">
              <w:rPr>
                <w:rFonts w:asciiTheme="majorBidi" w:hAnsiTheme="majorBidi" w:cstheme="majorBidi"/>
                <w:sz w:val="24"/>
                <w:szCs w:val="24"/>
              </w:rPr>
              <w:t>Trends</w:t>
            </w:r>
            <w:r w:rsidR="0029749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03518">
              <w:rPr>
                <w:rFonts w:asciiTheme="majorBidi" w:hAnsiTheme="majorBidi" w:cstheme="majorBidi"/>
                <w:sz w:val="24"/>
                <w:szCs w:val="24"/>
              </w:rPr>
              <w:t>of Architectural criticism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330C1D" w:rsidP="00330C1D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73648">
              <w:rPr>
                <w:rFonts w:asciiTheme="majorBidi" w:hAnsiTheme="majorBidi" w:cstheme="majorBidi"/>
                <w:sz w:val="24"/>
                <w:szCs w:val="24"/>
              </w:rPr>
              <w:t>Objectivity in architectural criticism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297495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73648">
              <w:rPr>
                <w:rFonts w:asciiTheme="majorBidi" w:hAnsiTheme="majorBidi" w:cstheme="majorBidi"/>
                <w:sz w:val="24"/>
                <w:szCs w:val="24"/>
              </w:rPr>
              <w:t>Objectivity in architectural criticism</w:t>
            </w:r>
            <w:r w:rsidR="00865EC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9749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Concept of</w:t>
            </w:r>
            <w:r w:rsidRPr="00807489">
              <w:rPr>
                <w:rFonts w:asciiTheme="majorBidi" w:hAnsiTheme="majorBidi" w:cstheme="majorBidi"/>
                <w:sz w:val="24"/>
                <w:szCs w:val="24"/>
              </w:rPr>
              <w:t xml:space="preserve"> Aesthetics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CD6F20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D6F20">
              <w:rPr>
                <w:rFonts w:asciiTheme="majorBidi" w:hAnsiTheme="majorBidi" w:cstheme="majorBidi"/>
                <w:sz w:val="24"/>
                <w:szCs w:val="24"/>
              </w:rPr>
              <w:t>Contemporary International Architectural Design Trends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7F004F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F004F">
              <w:rPr>
                <w:rFonts w:asciiTheme="majorBidi" w:hAnsiTheme="majorBidi" w:cstheme="majorBidi"/>
                <w:sz w:val="24"/>
                <w:szCs w:val="24"/>
              </w:rPr>
              <w:t>Heritage</w:t>
            </w:r>
            <w:r w:rsidR="0029749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F004F">
              <w:rPr>
                <w:rFonts w:asciiTheme="majorBidi" w:hAnsiTheme="majorBidi" w:cstheme="majorBidi"/>
                <w:sz w:val="24"/>
                <w:szCs w:val="24"/>
              </w:rPr>
              <w:t>Architecture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7F004F" w:rsidRDefault="00276716" w:rsidP="00813CE6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F004F">
              <w:rPr>
                <w:rFonts w:asciiTheme="majorBidi" w:hAnsiTheme="majorBidi" w:cstheme="majorBidi"/>
                <w:sz w:val="24"/>
                <w:szCs w:val="24"/>
              </w:rPr>
              <w:t>Architecture between heritage and contemporary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807489" w:rsidRDefault="00276716" w:rsidP="00297495">
            <w:pPr>
              <w:pStyle w:val="PlainText"/>
              <w:bidi w:val="0"/>
              <w:ind w:left="-72"/>
              <w:rPr>
                <w:rFonts w:asciiTheme="majorBidi" w:hAnsiTheme="majorBidi" w:cstheme="majorBidi"/>
                <w:noProof w:val="0"/>
                <w:sz w:val="24"/>
                <w:szCs w:val="24"/>
              </w:rPr>
            </w:pPr>
            <w:r w:rsidRPr="00273648">
              <w:rPr>
                <w:rFonts w:asciiTheme="majorBidi" w:hAnsiTheme="majorBidi" w:cstheme="majorBidi"/>
                <w:noProof w:val="0"/>
                <w:sz w:val="24"/>
                <w:szCs w:val="24"/>
              </w:rPr>
              <w:t>Evaluat</w:t>
            </w:r>
            <w:r>
              <w:rPr>
                <w:rFonts w:asciiTheme="majorBidi" w:hAnsiTheme="majorBidi" w:cstheme="majorBidi"/>
                <w:noProof w:val="0"/>
                <w:sz w:val="24"/>
                <w:szCs w:val="24"/>
              </w:rPr>
              <w:t>e of Architectural</w:t>
            </w:r>
            <w:r w:rsidRPr="00273648">
              <w:rPr>
                <w:rFonts w:asciiTheme="majorBidi" w:hAnsiTheme="majorBidi" w:cstheme="majorBidi"/>
                <w:noProof w:val="0"/>
                <w:sz w:val="24"/>
                <w:szCs w:val="24"/>
              </w:rPr>
              <w:t xml:space="preserve"> product</w:t>
            </w:r>
            <w:r w:rsidR="00865ECD">
              <w:rPr>
                <w:rFonts w:asciiTheme="majorBidi" w:hAnsiTheme="majorBidi" w:cstheme="majorBidi"/>
                <w:noProof w:val="0"/>
                <w:sz w:val="24"/>
                <w:szCs w:val="24"/>
              </w:rPr>
              <w:t xml:space="preserve"> </w:t>
            </w:r>
            <w:r w:rsidR="00297495">
              <w:rPr>
                <w:rFonts w:asciiTheme="majorBidi" w:hAnsiTheme="majorBidi" w:cstheme="majorBidi"/>
                <w:noProof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622A1B" w:rsidRDefault="00813CE6" w:rsidP="005A05C1">
            <w:pPr>
              <w:bidi w:val="0"/>
              <w:jc w:val="center"/>
              <w:rPr>
                <w:rFonts w:cs="Times New Roman"/>
                <w:sz w:val="24"/>
                <w:szCs w:val="24"/>
                <w:lang w:bidi="ar-EG"/>
              </w:rPr>
            </w:pPr>
            <w:r>
              <w:rPr>
                <w:rFonts w:cs="Times New Roman"/>
                <w:sz w:val="24"/>
                <w:szCs w:val="24"/>
              </w:rPr>
              <w:t>Oral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BB1471" w:rsidP="00276716">
            <w:pPr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</w:p>
        </w:tc>
      </w:tr>
      <w:tr w:rsidR="00276716" w:rsidRPr="00376F27" w:rsidTr="005A05C1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716" w:rsidRDefault="00276716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Default="00276716" w:rsidP="005A05C1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16" w:rsidRPr="007B47DD" w:rsidRDefault="0027671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16" w:rsidRDefault="00276716" w:rsidP="00276716">
            <w:pPr>
              <w:jc w:val="center"/>
            </w:pPr>
            <w:r w:rsidRPr="00144ECB">
              <w:rPr>
                <w:lang w:bidi="ar-EG"/>
              </w:rPr>
              <w:t>3</w:t>
            </w:r>
          </w:p>
        </w:tc>
      </w:tr>
      <w:tr w:rsidR="007F004F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004F" w:rsidRPr="009801E0" w:rsidRDefault="007F004F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004F" w:rsidRPr="00376F27" w:rsidRDefault="007F004F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F004F" w:rsidRPr="00376F27" w:rsidRDefault="004A77D5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AF0627">
          <w:headerReference w:type="default" r:id="rId9"/>
          <w:footerReference w:type="default" r:id="rId10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4D51FF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="00CD7645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AF0627" w:rsidRDefault="00F9213E" w:rsidP="00DD158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2.1.2</w:t>
            </w:r>
          </w:p>
          <w:p w:rsidR="00DD158A" w:rsidRDefault="00AF0627" w:rsidP="00AF0627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2.1.5</w:t>
            </w:r>
          </w:p>
          <w:p w:rsidR="00D3265E" w:rsidRPr="00376F27" w:rsidRDefault="004D51FF" w:rsidP="00DD158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2.1.7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0B442B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B442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reading, project work and independent study</w:t>
            </w:r>
          </w:p>
        </w:tc>
        <w:tc>
          <w:tcPr>
            <w:tcW w:w="5175" w:type="dxa"/>
            <w:vAlign w:val="center"/>
          </w:tcPr>
          <w:p w:rsidR="000B442B" w:rsidRDefault="000B442B" w:rsidP="000B442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Assessment will be through individual coursework assignments, oral arranged discussions about particular issues and criticism of design research. In addition to given final examinations. </w:t>
            </w:r>
          </w:p>
          <w:p w:rsidR="00D3265E" w:rsidRPr="00D3265E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D3265E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D158A" w:rsidRDefault="00D3265E" w:rsidP="00DD158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2.2.1 </w:t>
            </w:r>
          </w:p>
          <w:p w:rsidR="00D3265E" w:rsidRPr="00376F27" w:rsidRDefault="00A93B75" w:rsidP="00DD158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2.2.4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D3265E" w:rsidRPr="000B442B" w:rsidRDefault="000B442B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0B442B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 solving skills are developed through tutorials, and projects’ design discussions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B442B" w:rsidRDefault="000B442B" w:rsidP="000B442B">
            <w:pPr>
              <w:pStyle w:val="Default"/>
              <w:bidi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Design and research skills are assessed through student proposals for creative design concepts reflecting particular visionary creative ideas, and provide objectiveness based presentation </w:t>
            </w:r>
          </w:p>
          <w:p w:rsidR="00D3265E" w:rsidRPr="000B442B" w:rsidRDefault="00D3265E" w:rsidP="00F9213E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A93B75" w:rsidP="00DD158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2.3.1</w:t>
            </w:r>
          </w:p>
          <w:p w:rsidR="00AF0627" w:rsidRDefault="00AF0627" w:rsidP="00AF0627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2.3.3</w:t>
            </w:r>
          </w:p>
          <w:p w:rsidR="00AF0627" w:rsidRPr="00376F27" w:rsidRDefault="00AF0627" w:rsidP="00AF0627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2.3.4</w:t>
            </w:r>
          </w:p>
        </w:tc>
        <w:tc>
          <w:tcPr>
            <w:tcW w:w="5175" w:type="dxa"/>
            <w:vAlign w:val="center"/>
          </w:tcPr>
          <w:p w:rsidR="000B442B" w:rsidRPr="003150B3" w:rsidRDefault="000B442B" w:rsidP="000B442B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  <w:r w:rsidRPr="003150B3">
              <w:rPr>
                <w:rFonts w:ascii="Arial" w:eastAsia="MS Mincho" w:hAnsi="Arial" w:cs="Arial"/>
                <w:color w:val="auto"/>
                <w:lang w:eastAsia="ja-JP" w:bidi="ar-EG"/>
              </w:rPr>
              <w:t xml:space="preserve">Projects demonstrations, practical work, practical based projects in selected particular sites, and visits for site analysis 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0B442B" w:rsidRDefault="000B442B" w:rsidP="000B442B">
            <w:pPr>
              <w:pStyle w:val="Default"/>
              <w:bidi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Practical skills are assessed through projects prepared concept designs and individual coursework assignments </w:t>
            </w:r>
          </w:p>
          <w:p w:rsidR="00D3265E" w:rsidRPr="000B442B" w:rsidRDefault="00D3265E" w:rsidP="00F9213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</w:p>
        </w:tc>
      </w:tr>
      <w:tr w:rsidR="000B442B" w:rsidRPr="00376F27" w:rsidTr="005A05C1">
        <w:trPr>
          <w:trHeight w:val="1418"/>
        </w:trPr>
        <w:tc>
          <w:tcPr>
            <w:tcW w:w="3708" w:type="dxa"/>
            <w:vAlign w:val="center"/>
          </w:tcPr>
          <w:p w:rsidR="00DD158A" w:rsidRDefault="000B442B" w:rsidP="00DD158A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2.4.1 </w:t>
            </w:r>
          </w:p>
          <w:p w:rsidR="000B442B" w:rsidRDefault="00A93B75" w:rsidP="00AF0627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3B75">
              <w:rPr>
                <w:rFonts w:ascii="Arial" w:hAnsi="Arial" w:cs="Arial"/>
                <w:sz w:val="24"/>
                <w:szCs w:val="24"/>
              </w:rPr>
              <w:t>2.4.</w:t>
            </w:r>
            <w:r w:rsidR="00AF0627">
              <w:rPr>
                <w:rFonts w:ascii="Arial" w:hAnsi="Arial" w:cs="Arial"/>
                <w:sz w:val="24"/>
                <w:szCs w:val="24"/>
              </w:rPr>
              <w:t>4</w:t>
            </w:r>
          </w:p>
          <w:p w:rsidR="00AF0627" w:rsidRPr="00376F27" w:rsidRDefault="00AF0627" w:rsidP="00AF0627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hAnsi="Arial" w:cs="Arial"/>
                <w:sz w:val="24"/>
                <w:szCs w:val="24"/>
                <w:lang w:eastAsia="ja-JP"/>
              </w:rPr>
              <w:t>2.4.7</w:t>
            </w:r>
          </w:p>
        </w:tc>
        <w:tc>
          <w:tcPr>
            <w:tcW w:w="5175" w:type="dxa"/>
          </w:tcPr>
          <w:p w:rsidR="000B442B" w:rsidRPr="003150B3" w:rsidRDefault="000B442B" w:rsidP="005A05C1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</w:p>
          <w:p w:rsidR="000B442B" w:rsidRPr="003150B3" w:rsidRDefault="000B442B" w:rsidP="005A05C1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  <w:r w:rsidRPr="003150B3">
              <w:rPr>
                <w:rFonts w:ascii="Arial" w:eastAsia="MS Mincho" w:hAnsi="Arial" w:cs="Arial"/>
                <w:color w:val="auto"/>
                <w:lang w:eastAsia="ja-JP" w:bidi="ar-EG"/>
              </w:rPr>
              <w:t>Presentations of projects as well as seminars</w:t>
            </w:r>
          </w:p>
          <w:p w:rsidR="000B442B" w:rsidRPr="003150B3" w:rsidRDefault="000B442B" w:rsidP="005A05C1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</w:p>
        </w:tc>
        <w:tc>
          <w:tcPr>
            <w:tcW w:w="5175" w:type="dxa"/>
          </w:tcPr>
          <w:p w:rsidR="000B442B" w:rsidRDefault="000B442B" w:rsidP="005A05C1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</w:p>
          <w:p w:rsidR="000B442B" w:rsidRDefault="000B442B" w:rsidP="005A05C1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  <w:r w:rsidRPr="003150B3">
              <w:rPr>
                <w:rFonts w:ascii="Arial" w:eastAsia="MS Mincho" w:hAnsi="Arial" w:cs="Arial"/>
                <w:color w:val="auto"/>
                <w:lang w:eastAsia="ja-JP" w:bidi="ar-EG"/>
              </w:rPr>
              <w:t>Project presentation</w:t>
            </w:r>
          </w:p>
          <w:p w:rsidR="000B442B" w:rsidRPr="003150B3" w:rsidRDefault="000B442B" w:rsidP="005A05C1">
            <w:pPr>
              <w:pStyle w:val="Default"/>
              <w:jc w:val="center"/>
              <w:rPr>
                <w:rFonts w:ascii="Arial" w:eastAsia="MS Mincho" w:hAnsi="Arial" w:cs="Arial"/>
                <w:color w:val="auto"/>
                <w:lang w:eastAsia="ja-JP" w:bidi="ar-EG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AF0627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97598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</w:t>
      </w:r>
      <w:r w:rsidR="00297495">
        <w:rPr>
          <w:rFonts w:ascii="Arial" w:eastAsia="MS Mincho" w:hAnsi="Arial" w:cs="Arial"/>
          <w:sz w:val="24"/>
          <w:szCs w:val="24"/>
          <w:lang w:eastAsia="ja-JP"/>
        </w:rPr>
        <w:t xml:space="preserve">   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>on</w:t>
      </w:r>
      <w:r w:rsidR="00297495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A11A22" w:rsidRPr="00376F27">
        <w:rPr>
          <w:rFonts w:ascii="Arial" w:eastAsia="MS Mincho" w:hAnsi="Arial" w:cs="Arial"/>
          <w:sz w:val="24"/>
          <w:szCs w:val="24"/>
          <w:lang w:eastAsia="ja-JP"/>
        </w:rPr>
        <w:t>week’s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CE0160" w:rsidRPr="00376F27" w:rsidRDefault="00506626" w:rsidP="00330C1D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330C1D">
        <w:rPr>
          <w:rFonts w:ascii="Arial" w:eastAsia="MS Mincho" w:hAnsi="Arial" w:cs="Arial"/>
          <w:sz w:val="24"/>
          <w:szCs w:val="24"/>
          <w:lang w:eastAsia="ja-JP"/>
        </w:rPr>
        <w:t>2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330C1D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330C1D">
        <w:rPr>
          <w:rFonts w:ascii="Arial" w:eastAsia="MS Mincho" w:hAnsi="Arial" w:cs="Arial"/>
          <w:sz w:val="24"/>
          <w:szCs w:val="24"/>
          <w:lang w:eastAsia="ja-JP"/>
        </w:rPr>
        <w:t>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A11A22">
        <w:rPr>
          <w:rFonts w:ascii="Arial" w:eastAsia="MS Mincho" w:hAnsi="Arial" w:cs="Arial"/>
          <w:sz w:val="24"/>
          <w:szCs w:val="24"/>
          <w:lang w:eastAsia="ja-JP"/>
        </w:rPr>
        <w:t>16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330C1D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0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F848B2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Oral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656054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0%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FC701E" w:rsidRDefault="00FC701E" w:rsidP="00FC701E">
      <w:pPr>
        <w:numPr>
          <w:ilvl w:val="0"/>
          <w:numId w:val="23"/>
        </w:numPr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FC701E">
        <w:rPr>
          <w:rFonts w:ascii="Arial" w:eastAsia="MS Mincho" w:hAnsi="Arial" w:cs="Arial"/>
          <w:sz w:val="24"/>
          <w:szCs w:val="24"/>
          <w:lang w:val="en-GB" w:eastAsia="ja-JP"/>
        </w:rPr>
        <w:t>Gossel ,leuthouser, Architecture in twentienth century, benedikttaschen, Germany,1991.</w:t>
      </w:r>
    </w:p>
    <w:p w:rsidR="00FC701E" w:rsidRPr="00BB1471" w:rsidRDefault="00FC701E" w:rsidP="00FC701E">
      <w:pPr>
        <w:numPr>
          <w:ilvl w:val="0"/>
          <w:numId w:val="23"/>
        </w:numPr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Jencks, Charles, </w:t>
      </w:r>
      <w:r w:rsidRPr="00FC701E">
        <w:rPr>
          <w:rFonts w:ascii="Arial" w:eastAsia="MS Mincho" w:hAnsi="Arial" w:cs="Arial"/>
          <w:sz w:val="24"/>
          <w:szCs w:val="24"/>
          <w:lang w:val="en-GB" w:eastAsia="ja-JP"/>
        </w:rPr>
        <w:t>Architecture</w:t>
      </w:r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 today, great Britain, </w:t>
      </w:r>
      <w:r w:rsidR="00297495">
        <w:rPr>
          <w:rFonts w:ascii="Arial" w:eastAsia="MS Mincho" w:hAnsi="Arial" w:cs="Arial"/>
          <w:sz w:val="24"/>
          <w:szCs w:val="24"/>
          <w:lang w:val="en-GB" w:eastAsia="ja-JP"/>
        </w:rPr>
        <w:t>academy</w:t>
      </w:r>
      <w:r>
        <w:rPr>
          <w:rFonts w:ascii="Arial" w:eastAsia="MS Mincho" w:hAnsi="Arial" w:cs="Arial"/>
          <w:sz w:val="24"/>
          <w:szCs w:val="24"/>
          <w:lang w:val="en-GB" w:eastAsia="ja-JP"/>
        </w:rPr>
        <w:t xml:space="preserve"> editions 1988.</w:t>
      </w:r>
    </w:p>
    <w:p w:rsidR="00BB1471" w:rsidRPr="00BB1471" w:rsidRDefault="00BB1471" w:rsidP="00BB1471">
      <w:pPr>
        <w:numPr>
          <w:ilvl w:val="0"/>
          <w:numId w:val="23"/>
        </w:numPr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BB1471">
        <w:rPr>
          <w:rFonts w:ascii="Arial" w:eastAsia="MS Mincho" w:hAnsi="Arial" w:cs="Arial"/>
          <w:sz w:val="24"/>
          <w:szCs w:val="24"/>
          <w:lang w:val="en-GB" w:eastAsia="ja-JP"/>
        </w:rPr>
        <w:t>Oliver, Paul, Dwellings, The vernacular House World Wide, Phaidon Press limited,  London 2003</w:t>
      </w:r>
    </w:p>
    <w:p w:rsidR="00BB1471" w:rsidRPr="00BB1471" w:rsidRDefault="00BB1471" w:rsidP="00BB1471">
      <w:pPr>
        <w:numPr>
          <w:ilvl w:val="0"/>
          <w:numId w:val="23"/>
        </w:numPr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BB1471">
        <w:rPr>
          <w:rFonts w:ascii="Arial" w:eastAsia="MS Mincho" w:hAnsi="Arial" w:cs="Arial"/>
          <w:sz w:val="24"/>
          <w:szCs w:val="24"/>
          <w:lang w:val="en-GB" w:eastAsia="ja-JP"/>
        </w:rPr>
        <w:t>Ragette, Friedrich, Traditional Domestic Architecture of the Arab Region, American University of Sharjah, 2003</w:t>
      </w:r>
    </w:p>
    <w:p w:rsidR="00BB1471" w:rsidRPr="00FC701E" w:rsidRDefault="00BB1471" w:rsidP="00BB1471">
      <w:pPr>
        <w:bidi w:val="0"/>
        <w:ind w:left="72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297495" w:rsidRDefault="00297495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Default="00A14532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A14532" w:rsidRPr="00DD1B84" w:rsidRDefault="00A14532" w:rsidP="00A14532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A14532" w:rsidRPr="00DD1B84" w:rsidRDefault="00A14532" w:rsidP="00AF0627">
      <w:pPr>
        <w:bidi w:val="0"/>
        <w:ind w:firstLine="142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4D51FF">
        <w:rPr>
          <w:rFonts w:asciiTheme="minorBidi" w:hAnsiTheme="minorBidi" w:cstheme="minorBidi"/>
          <w:b/>
          <w:bCs/>
        </w:rPr>
        <w:t>ILOs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5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F0627" w:rsidRPr="00DD1B84" w:rsidTr="005961CD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AF0627" w:rsidRPr="003640DD" w:rsidRDefault="00AF0627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594" w:type="dxa"/>
            <w:vMerge w:val="restart"/>
            <w:vAlign w:val="center"/>
          </w:tcPr>
          <w:p w:rsidR="00AF0627" w:rsidRPr="003640DD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F0627" w:rsidRPr="003640DD" w:rsidRDefault="00AF0627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701" w:type="dxa"/>
            <w:gridSpan w:val="3"/>
            <w:vAlign w:val="center"/>
          </w:tcPr>
          <w:p w:rsidR="00AF0627" w:rsidRPr="003640DD" w:rsidRDefault="00AF0627" w:rsidP="00AF0627">
            <w:pPr>
              <w:bidi w:val="0"/>
              <w:ind w:left="113" w:right="113"/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AF0627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 xml:space="preserve">a. 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</w:tc>
        <w:tc>
          <w:tcPr>
            <w:tcW w:w="1134" w:type="dxa"/>
            <w:gridSpan w:val="2"/>
            <w:vAlign w:val="center"/>
          </w:tcPr>
          <w:p w:rsidR="00AF0627" w:rsidRPr="003640DD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701" w:type="dxa"/>
            <w:gridSpan w:val="3"/>
            <w:vAlign w:val="center"/>
          </w:tcPr>
          <w:p w:rsidR="00AF0627" w:rsidRPr="003640DD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AF0627" w:rsidRPr="003640DD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AF0627" w:rsidRPr="003640DD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AF0627" w:rsidRPr="00DD1B84" w:rsidTr="00AF0627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594" w:type="dxa"/>
            <w:vMerge/>
            <w:tcBorders>
              <w:bottom w:val="single" w:sz="4" w:space="0" w:color="auto"/>
            </w:tcBorders>
            <w:textDirection w:val="btLr"/>
          </w:tcPr>
          <w:p w:rsidR="00AF0627" w:rsidRPr="00DD1B84" w:rsidRDefault="00AF0627" w:rsidP="00FC5B1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F0627" w:rsidRDefault="00AF0627" w:rsidP="00AF062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F0627" w:rsidRDefault="00AF0627" w:rsidP="00AF062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AF0627" w:rsidRDefault="00AF0627" w:rsidP="00AF0627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AF062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AF062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A14532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ind w:left="113" w:right="113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  <w:p w:rsidR="00AF0627" w:rsidRPr="00D07D23" w:rsidRDefault="00AF0627" w:rsidP="00AF0627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2.4.4</w:t>
            </w:r>
          </w:p>
          <w:p w:rsidR="00AF0627" w:rsidRPr="00D07D23" w:rsidRDefault="00AF0627" w:rsidP="00FC5B10">
            <w:pPr>
              <w:ind w:left="113" w:right="113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F0627" w:rsidRPr="00D07D23" w:rsidRDefault="00AF0627" w:rsidP="00AF0627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2.4.7</w:t>
            </w:r>
          </w:p>
        </w:tc>
      </w:tr>
      <w:tr w:rsidR="00AF0627" w:rsidRPr="00DD1B84" w:rsidTr="00AF0627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594" w:type="dxa"/>
            <w:tcBorders>
              <w:bottom w:val="single" w:sz="4" w:space="0" w:color="auto"/>
            </w:tcBorders>
            <w:vAlign w:val="center"/>
          </w:tcPr>
          <w:p w:rsidR="00AF0627" w:rsidRPr="00003518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Concepts of Architectural criticism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AF0627" w:rsidRPr="00D07D23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AF0627" w:rsidRPr="00DD1B84" w:rsidTr="00AF0627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Levels of  Architectural criticism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Tools of  Architectural criticism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Process of Architectural criticism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 xml:space="preserve">Paradigm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– </w:t>
            </w:r>
            <w:r w:rsidRPr="00003518">
              <w:rPr>
                <w:rFonts w:asciiTheme="majorBidi" w:hAnsiTheme="majorBidi" w:cstheme="majorBidi"/>
                <w:sz w:val="24"/>
                <w:szCs w:val="24"/>
              </w:rPr>
              <w:t>Analysis- synthesis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Variety within unity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D6F20">
              <w:rPr>
                <w:rFonts w:asciiTheme="majorBidi" w:hAnsiTheme="majorBidi" w:cstheme="majorBidi"/>
                <w:sz w:val="24"/>
                <w:szCs w:val="24"/>
              </w:rPr>
              <w:t>Trends</w:t>
            </w:r>
            <w:r w:rsidRPr="00003518">
              <w:rPr>
                <w:rFonts w:asciiTheme="majorBidi" w:hAnsiTheme="majorBidi" w:cstheme="majorBidi"/>
                <w:sz w:val="24"/>
                <w:szCs w:val="24"/>
              </w:rPr>
              <w:t>of Architectural criticism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73648">
              <w:rPr>
                <w:rFonts w:asciiTheme="majorBidi" w:hAnsiTheme="majorBidi" w:cstheme="majorBidi"/>
                <w:sz w:val="24"/>
                <w:szCs w:val="24"/>
              </w:rPr>
              <w:t>Objectivity in architectural criticism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297495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73648">
              <w:rPr>
                <w:rFonts w:asciiTheme="majorBidi" w:hAnsiTheme="majorBidi" w:cstheme="majorBidi"/>
                <w:sz w:val="24"/>
                <w:szCs w:val="24"/>
              </w:rPr>
              <w:t>Objectivity in architectural criticism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03518">
              <w:rPr>
                <w:rFonts w:asciiTheme="majorBidi" w:hAnsiTheme="majorBidi" w:cstheme="majorBidi"/>
                <w:sz w:val="24"/>
                <w:szCs w:val="24"/>
              </w:rPr>
              <w:t>Concept of</w:t>
            </w:r>
            <w:r w:rsidRPr="00807489">
              <w:rPr>
                <w:rFonts w:asciiTheme="majorBidi" w:hAnsiTheme="majorBidi" w:cstheme="majorBidi"/>
                <w:sz w:val="24"/>
                <w:szCs w:val="24"/>
              </w:rPr>
              <w:t xml:space="preserve"> Aesthetics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594" w:type="dxa"/>
            <w:shd w:val="clear" w:color="auto" w:fill="auto"/>
          </w:tcPr>
          <w:p w:rsidR="00AF0627" w:rsidRPr="00CD6F20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CD6F20">
              <w:rPr>
                <w:rFonts w:asciiTheme="majorBidi" w:hAnsiTheme="majorBidi" w:cstheme="majorBidi"/>
                <w:sz w:val="24"/>
                <w:szCs w:val="24"/>
              </w:rPr>
              <w:t>Contemporary International Architectural Design Trends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594" w:type="dxa"/>
            <w:shd w:val="clear" w:color="auto" w:fill="auto"/>
          </w:tcPr>
          <w:p w:rsidR="00AF0627" w:rsidRPr="007F004F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F004F">
              <w:rPr>
                <w:rFonts w:asciiTheme="majorBidi" w:hAnsiTheme="majorBidi" w:cstheme="majorBidi"/>
                <w:sz w:val="24"/>
                <w:szCs w:val="24"/>
              </w:rPr>
              <w:t>HeritageArchitecture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594" w:type="dxa"/>
            <w:shd w:val="clear" w:color="auto" w:fill="auto"/>
          </w:tcPr>
          <w:p w:rsidR="00AF0627" w:rsidRPr="007F004F" w:rsidRDefault="00AF0627" w:rsidP="00FC5B10">
            <w:pPr>
              <w:bidi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7F004F">
              <w:rPr>
                <w:rFonts w:asciiTheme="majorBidi" w:hAnsiTheme="majorBidi" w:cstheme="majorBidi"/>
                <w:sz w:val="24"/>
                <w:szCs w:val="24"/>
              </w:rPr>
              <w:t>Architecture between heritage and contemporary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594" w:type="dxa"/>
            <w:shd w:val="clear" w:color="auto" w:fill="auto"/>
          </w:tcPr>
          <w:p w:rsidR="00AF0627" w:rsidRPr="00807489" w:rsidRDefault="00AF0627" w:rsidP="00297495">
            <w:pPr>
              <w:pStyle w:val="PlainText"/>
              <w:bidi w:val="0"/>
              <w:ind w:left="-72"/>
              <w:rPr>
                <w:rFonts w:asciiTheme="majorBidi" w:hAnsiTheme="majorBidi" w:cstheme="majorBidi"/>
                <w:noProof w:val="0"/>
                <w:sz w:val="24"/>
                <w:szCs w:val="24"/>
              </w:rPr>
            </w:pPr>
            <w:r w:rsidRPr="00273648">
              <w:rPr>
                <w:rFonts w:asciiTheme="majorBidi" w:hAnsiTheme="majorBidi" w:cstheme="majorBidi"/>
                <w:noProof w:val="0"/>
                <w:sz w:val="24"/>
                <w:szCs w:val="24"/>
              </w:rPr>
              <w:t>Evaluat</w:t>
            </w:r>
            <w:r>
              <w:rPr>
                <w:rFonts w:asciiTheme="majorBidi" w:hAnsiTheme="majorBidi" w:cstheme="majorBidi"/>
                <w:noProof w:val="0"/>
                <w:sz w:val="24"/>
                <w:szCs w:val="24"/>
              </w:rPr>
              <w:t>e of Architectural</w:t>
            </w:r>
            <w:r w:rsidRPr="00273648">
              <w:rPr>
                <w:rFonts w:asciiTheme="majorBidi" w:hAnsiTheme="majorBidi" w:cstheme="majorBidi"/>
                <w:noProof w:val="0"/>
                <w:sz w:val="24"/>
                <w:szCs w:val="24"/>
              </w:rPr>
              <w:t xml:space="preserve"> product</w:t>
            </w:r>
            <w:r>
              <w:rPr>
                <w:rFonts w:asciiTheme="majorBidi" w:hAnsiTheme="majorBidi" w:cstheme="majorBidi"/>
                <w:noProof w:val="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594" w:type="dxa"/>
            <w:shd w:val="clear" w:color="auto" w:fill="auto"/>
          </w:tcPr>
          <w:p w:rsidR="00AF0627" w:rsidRPr="00622A1B" w:rsidRDefault="00AF0627" w:rsidP="00FC5B10">
            <w:pPr>
              <w:bidi w:val="0"/>
              <w:jc w:val="center"/>
              <w:rPr>
                <w:rFonts w:cs="Times New Roman"/>
                <w:sz w:val="24"/>
                <w:szCs w:val="24"/>
                <w:lang w:bidi="ar-EG"/>
              </w:rPr>
            </w:pPr>
            <w:r>
              <w:rPr>
                <w:rFonts w:cs="Times New Roman"/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AF0627" w:rsidRPr="00DD1B84" w:rsidTr="00AF0627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AF0627" w:rsidRPr="00DD1B84" w:rsidRDefault="00AF0627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594" w:type="dxa"/>
            <w:shd w:val="clear" w:color="auto" w:fill="auto"/>
          </w:tcPr>
          <w:p w:rsidR="00AF0627" w:rsidRDefault="00AF0627" w:rsidP="00FC5B10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297495" w:rsidRDefault="00297495" w:rsidP="00AF0627">
      <w:pPr>
        <w:bidi w:val="0"/>
        <w:ind w:firstLine="142"/>
        <w:rPr>
          <w:rFonts w:asciiTheme="minorBidi" w:hAnsiTheme="minorBidi" w:cstheme="minorBidi"/>
          <w:b/>
          <w:bCs/>
        </w:rPr>
      </w:pPr>
    </w:p>
    <w:p w:rsidR="00297495" w:rsidRDefault="00297495" w:rsidP="00297495">
      <w:pPr>
        <w:bidi w:val="0"/>
        <w:ind w:firstLine="142"/>
        <w:rPr>
          <w:rFonts w:asciiTheme="minorBidi" w:hAnsiTheme="minorBidi" w:cstheme="minorBidi"/>
          <w:b/>
          <w:bCs/>
        </w:rPr>
      </w:pPr>
    </w:p>
    <w:p w:rsidR="00A14532" w:rsidRDefault="00A14532" w:rsidP="00297495">
      <w:pPr>
        <w:bidi w:val="0"/>
        <w:ind w:firstLine="142"/>
        <w:rPr>
          <w:rFonts w:asciiTheme="minorBidi" w:hAnsiTheme="minorBidi" w:cstheme="minorBidi"/>
          <w:b/>
          <w:bCs/>
          <w:lang w:bidi="ar-EG"/>
        </w:rPr>
      </w:pPr>
      <w:r w:rsidRPr="00DD1B84">
        <w:rPr>
          <w:rFonts w:asciiTheme="minorBidi" w:hAnsiTheme="minorBidi" w:cstheme="minorBidi"/>
          <w:b/>
          <w:bCs/>
        </w:rPr>
        <w:lastRenderedPageBreak/>
        <w:t>9.2 Matrix 02: Aims &amp;</w:t>
      </w:r>
      <w:r w:rsidR="004D51FF">
        <w:rPr>
          <w:rFonts w:asciiTheme="minorBidi" w:hAnsiTheme="minorBidi" w:cstheme="minorBidi"/>
          <w:b/>
          <w:bCs/>
        </w:rPr>
        <w:t>ILOs</w:t>
      </w:r>
    </w:p>
    <w:p w:rsidR="00AF0627" w:rsidRPr="00DD1B84" w:rsidRDefault="00C27118" w:rsidP="00AF0627">
      <w:pPr>
        <w:bidi w:val="0"/>
        <w:ind w:firstLine="142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58240" from="40.5pt,15.2pt" to="145.3pt,79.75pt"/>
        </w:pict>
      </w:r>
    </w:p>
    <w:tbl>
      <w:tblPr>
        <w:tblW w:w="40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2081"/>
        <w:gridCol w:w="2081"/>
        <w:gridCol w:w="1858"/>
      </w:tblGrid>
      <w:tr w:rsidR="00A14532" w:rsidRPr="00DD1B84" w:rsidTr="004B2193">
        <w:trPr>
          <w:trHeight w:val="1246"/>
          <w:jc w:val="center"/>
        </w:trPr>
        <w:tc>
          <w:tcPr>
            <w:tcW w:w="12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4532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A14532" w:rsidRPr="00DD1B84" w:rsidRDefault="004D51FF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ILOs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</w:tr>
      <w:tr w:rsidR="00A14532" w:rsidRPr="00DD1B84" w:rsidTr="004B2193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14532" w:rsidRPr="00D07D23" w:rsidRDefault="00A14532" w:rsidP="0014499F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14499F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AF0627" w:rsidRPr="00DD1B84" w:rsidTr="004B2193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F0627" w:rsidRPr="00D07D23" w:rsidRDefault="00AF0627" w:rsidP="00AF0627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2.1.5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AF0627" w:rsidRPr="00DD1B84" w:rsidTr="00FC5B10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F0627" w:rsidRPr="00D07D23" w:rsidRDefault="00AF0627" w:rsidP="00AF0627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7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284" w:type="pct"/>
            <w:shd w:val="clear" w:color="auto" w:fill="FFFFFF" w:themeFill="background1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auto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14532" w:rsidRPr="00DD1B84" w:rsidTr="004B2193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14532" w:rsidRPr="00D07D23" w:rsidRDefault="00A14532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146" w:type="pct"/>
            <w:shd w:val="clear" w:color="auto" w:fill="FFFFFF" w:themeFill="background1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14532" w:rsidRPr="00DD1B84" w:rsidTr="004B2193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14532" w:rsidRPr="00D07D23" w:rsidRDefault="00A14532" w:rsidP="00380EC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380ECA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14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14532" w:rsidRPr="00DD1B84" w:rsidTr="007D5C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14532" w:rsidRPr="00D07D23" w:rsidRDefault="00A14532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284" w:type="pct"/>
            <w:shd w:val="clear" w:color="auto" w:fill="auto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FFFFFF" w:themeFill="background1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F0627" w:rsidRPr="00DD1B84" w:rsidTr="007D5C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F0627" w:rsidRPr="00D07D23" w:rsidRDefault="00AF0627" w:rsidP="00AF0627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1284" w:type="pct"/>
            <w:shd w:val="clear" w:color="auto" w:fill="auto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284" w:type="pct"/>
            <w:shd w:val="clear" w:color="auto" w:fill="FFFFFF" w:themeFill="background1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F0627" w:rsidRPr="00DD1B84" w:rsidTr="007D5C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F0627" w:rsidRPr="00D07D23" w:rsidRDefault="00AF0627" w:rsidP="00AF0627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2.3.4</w:t>
            </w:r>
          </w:p>
        </w:tc>
        <w:tc>
          <w:tcPr>
            <w:tcW w:w="1284" w:type="pct"/>
            <w:shd w:val="clear" w:color="auto" w:fill="auto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284" w:type="pct"/>
            <w:shd w:val="clear" w:color="auto" w:fill="FFFFFF" w:themeFill="background1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14532" w:rsidRPr="00DD1B84" w:rsidTr="007D5CAA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14532" w:rsidRPr="00D07D23" w:rsidRDefault="00A14532" w:rsidP="00380EC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380ECA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284" w:type="pct"/>
            <w:shd w:val="clear" w:color="auto" w:fill="auto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FFFFFF" w:themeFill="background1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14532" w:rsidRPr="00DD1B84" w:rsidTr="004B2193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14532" w:rsidRPr="00D07D23" w:rsidRDefault="00A14532" w:rsidP="00AF0627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AF0627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284" w:type="pct"/>
            <w:tcBorders>
              <w:bottom w:val="single" w:sz="4" w:space="0" w:color="auto"/>
            </w:tcBorders>
            <w:shd w:val="clear" w:color="auto" w:fill="auto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A14532" w:rsidRPr="00DD1B84" w:rsidRDefault="00A14532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FFFFFF" w:themeFill="background1"/>
          </w:tcPr>
          <w:p w:rsidR="00A14532" w:rsidRPr="00DD1B84" w:rsidRDefault="00A14532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AF0627" w:rsidRPr="00DD1B84" w:rsidTr="004B2193">
        <w:trPr>
          <w:trHeight w:hRule="exact" w:val="284"/>
          <w:jc w:val="center"/>
        </w:trPr>
        <w:tc>
          <w:tcPr>
            <w:tcW w:w="1286" w:type="pct"/>
            <w:shd w:val="clear" w:color="auto" w:fill="auto"/>
            <w:vAlign w:val="center"/>
          </w:tcPr>
          <w:p w:rsidR="00AF0627" w:rsidRPr="00D07D23" w:rsidRDefault="004B2193" w:rsidP="004B2193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2.4.7</w:t>
            </w:r>
          </w:p>
        </w:tc>
        <w:tc>
          <w:tcPr>
            <w:tcW w:w="1284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284" w:type="pct"/>
            <w:shd w:val="clear" w:color="auto" w:fill="A6A6A6" w:themeFill="background1" w:themeFillShade="A6"/>
          </w:tcPr>
          <w:p w:rsidR="00AF0627" w:rsidRPr="00DD1B84" w:rsidRDefault="00AF0627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146" w:type="pct"/>
            <w:shd w:val="clear" w:color="auto" w:fill="FFFFFF" w:themeFill="background1"/>
          </w:tcPr>
          <w:p w:rsidR="00AF0627" w:rsidRPr="00DD1B84" w:rsidRDefault="00AF0627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B77DBC" w:rsidRDefault="00B77DBC" w:rsidP="00B11A15">
      <w:pPr>
        <w:jc w:val="center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A95AC5" w:rsidRDefault="00A95AC5" w:rsidP="00683C6D">
      <w:pPr>
        <w:jc w:val="center"/>
        <w:rPr>
          <w:b/>
          <w:bCs/>
          <w:sz w:val="32"/>
          <w:szCs w:val="32"/>
          <w:lang w:bidi="ar-EG"/>
        </w:rPr>
      </w:pPr>
    </w:p>
    <w:p w:rsidR="00506626" w:rsidRPr="00376F27" w:rsidRDefault="00506626" w:rsidP="00CD6F2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1E1FBA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bookmarkStart w:id="0" w:name="_GoBack"/>
      <w:bookmarkEnd w:id="0"/>
      <w:r w:rsidR="00597598">
        <w:rPr>
          <w:rFonts w:ascii="Arial" w:hAnsi="Arial" w:cs="Arial"/>
          <w:b/>
          <w:bCs/>
          <w:sz w:val="24"/>
          <w:szCs w:val="24"/>
        </w:rPr>
        <w:t xml:space="preserve">professor dr./ </w:t>
      </w:r>
      <w:r w:rsidR="00CD6F20" w:rsidRPr="00003518">
        <w:rPr>
          <w:rFonts w:cs="Times New Roman"/>
          <w:b/>
          <w:bCs/>
          <w:sz w:val="24"/>
          <w:szCs w:val="24"/>
        </w:rPr>
        <w:t>Ali Ghalib</w:t>
      </w:r>
    </w:p>
    <w:p w:rsidR="00321319" w:rsidRDefault="00A745BE" w:rsidP="00CD6F2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</w:t>
      </w:r>
      <w:r w:rsidR="00CD6F20">
        <w:rPr>
          <w:rFonts w:ascii="Arial" w:hAnsi="Arial" w:cs="Arial"/>
          <w:b/>
          <w:bCs/>
          <w:sz w:val="24"/>
          <w:szCs w:val="24"/>
        </w:rPr>
        <w:t xml:space="preserve">  D</w:t>
      </w:r>
      <w:r w:rsidR="00597598">
        <w:rPr>
          <w:rFonts w:ascii="Arial" w:hAnsi="Arial" w:cs="Arial"/>
          <w:b/>
          <w:bCs/>
          <w:sz w:val="24"/>
          <w:szCs w:val="24"/>
        </w:rPr>
        <w:t>r./</w:t>
      </w:r>
      <w:r w:rsidR="00CD6F20" w:rsidRPr="00003518">
        <w:rPr>
          <w:rFonts w:cs="Times New Roman"/>
          <w:b/>
          <w:bCs/>
          <w:sz w:val="24"/>
          <w:szCs w:val="24"/>
        </w:rPr>
        <w:t xml:space="preserve"> Ahmed Sayed Youssef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0F25AD" w:rsidRDefault="000F25AD" w:rsidP="00CC2815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 </w:t>
      </w:r>
      <w:r w:rsidR="00CC2815">
        <w:rPr>
          <w:rFonts w:ascii="Arial" w:eastAsia="MS Mincho" w:hAnsi="Arial" w:cs="Arial"/>
          <w:sz w:val="24"/>
          <w:szCs w:val="24"/>
          <w:lang w:eastAsia="ja-JP"/>
        </w:rPr>
        <w:t>14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</w:t>
      </w:r>
      <w:r w:rsidR="00CC2815">
        <w:rPr>
          <w:rFonts w:ascii="Arial" w:eastAsia="MS Mincho" w:hAnsi="Arial" w:cs="Arial"/>
          <w:sz w:val="24"/>
          <w:szCs w:val="24"/>
          <w:lang w:eastAsia="ja-JP"/>
        </w:rPr>
        <w:t>6</w:t>
      </w:r>
      <w:r w:rsidR="0029408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</w:t>
      </w:r>
      <w:r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CC2815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0F25AD" w:rsidSect="00AF0627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118" w:rsidRDefault="00C27118" w:rsidP="005E7B12">
      <w:r>
        <w:separator/>
      </w:r>
    </w:p>
  </w:endnote>
  <w:endnote w:type="continuationSeparator" w:id="0">
    <w:p w:rsidR="00C27118" w:rsidRDefault="00C27118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C45615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23481F">
            <w:instrText xml:space="preserve"> PAGE   \* MERGEFORMAT </w:instrText>
          </w:r>
          <w:r>
            <w:fldChar w:fldCharType="separate"/>
          </w:r>
          <w:r w:rsidR="001E1FBA" w:rsidRPr="001E1FBA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118" w:rsidRDefault="00C27118" w:rsidP="005E7B12">
      <w:r>
        <w:separator/>
      </w:r>
    </w:p>
  </w:footnote>
  <w:footnote w:type="continuationSeparator" w:id="0">
    <w:p w:rsidR="00C27118" w:rsidRDefault="00C27118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5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27118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6273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044F9"/>
    <w:multiLevelType w:val="hybridMultilevel"/>
    <w:tmpl w:val="6AFE0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4A2AC3"/>
    <w:multiLevelType w:val="hybridMultilevel"/>
    <w:tmpl w:val="80AEF7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2"/>
  </w:num>
  <w:num w:numId="7">
    <w:abstractNumId w:val="3"/>
  </w:num>
  <w:num w:numId="8">
    <w:abstractNumId w:val="4"/>
  </w:num>
  <w:num w:numId="9">
    <w:abstractNumId w:val="16"/>
  </w:num>
  <w:num w:numId="10">
    <w:abstractNumId w:val="4"/>
  </w:num>
  <w:num w:numId="11">
    <w:abstractNumId w:val="20"/>
  </w:num>
  <w:num w:numId="12">
    <w:abstractNumId w:val="6"/>
  </w:num>
  <w:num w:numId="13">
    <w:abstractNumId w:val="8"/>
  </w:num>
  <w:num w:numId="14">
    <w:abstractNumId w:val="18"/>
  </w:num>
  <w:num w:numId="15">
    <w:abstractNumId w:val="15"/>
  </w:num>
  <w:num w:numId="16">
    <w:abstractNumId w:val="9"/>
  </w:num>
  <w:num w:numId="17">
    <w:abstractNumId w:val="22"/>
  </w:num>
  <w:num w:numId="18">
    <w:abstractNumId w:val="17"/>
  </w:num>
  <w:num w:numId="19">
    <w:abstractNumId w:val="1"/>
  </w:num>
  <w:num w:numId="20">
    <w:abstractNumId w:val="19"/>
  </w:num>
  <w:num w:numId="21">
    <w:abstractNumId w:val="2"/>
  </w:num>
  <w:num w:numId="22">
    <w:abstractNumId w:val="0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1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06543"/>
    <w:rsid w:val="0001308E"/>
    <w:rsid w:val="000152CF"/>
    <w:rsid w:val="0001683E"/>
    <w:rsid w:val="000405BD"/>
    <w:rsid w:val="00042627"/>
    <w:rsid w:val="0005746D"/>
    <w:rsid w:val="0006121E"/>
    <w:rsid w:val="00061CCE"/>
    <w:rsid w:val="0007167D"/>
    <w:rsid w:val="000729C5"/>
    <w:rsid w:val="00077A1C"/>
    <w:rsid w:val="00083135"/>
    <w:rsid w:val="0009117B"/>
    <w:rsid w:val="000B442B"/>
    <w:rsid w:val="000B5184"/>
    <w:rsid w:val="000B5CD5"/>
    <w:rsid w:val="000C02C1"/>
    <w:rsid w:val="000C5124"/>
    <w:rsid w:val="000E245E"/>
    <w:rsid w:val="000E3DF8"/>
    <w:rsid w:val="000F25AD"/>
    <w:rsid w:val="000F72E0"/>
    <w:rsid w:val="00105C51"/>
    <w:rsid w:val="00107480"/>
    <w:rsid w:val="001262B4"/>
    <w:rsid w:val="00137878"/>
    <w:rsid w:val="00140D23"/>
    <w:rsid w:val="0014499F"/>
    <w:rsid w:val="0016242E"/>
    <w:rsid w:val="00164A05"/>
    <w:rsid w:val="00167F3B"/>
    <w:rsid w:val="00174EC6"/>
    <w:rsid w:val="001763C9"/>
    <w:rsid w:val="001808A2"/>
    <w:rsid w:val="00183B9F"/>
    <w:rsid w:val="00184931"/>
    <w:rsid w:val="001958B3"/>
    <w:rsid w:val="001C05F3"/>
    <w:rsid w:val="001D309B"/>
    <w:rsid w:val="001D4D50"/>
    <w:rsid w:val="001E0EAF"/>
    <w:rsid w:val="001E1FBA"/>
    <w:rsid w:val="001E6A9F"/>
    <w:rsid w:val="001F788E"/>
    <w:rsid w:val="00231552"/>
    <w:rsid w:val="0023481F"/>
    <w:rsid w:val="0024514A"/>
    <w:rsid w:val="00253F2C"/>
    <w:rsid w:val="00254BDD"/>
    <w:rsid w:val="0026062F"/>
    <w:rsid w:val="00261670"/>
    <w:rsid w:val="00276716"/>
    <w:rsid w:val="00284ABA"/>
    <w:rsid w:val="00294086"/>
    <w:rsid w:val="00297495"/>
    <w:rsid w:val="002B10E9"/>
    <w:rsid w:val="002B5C86"/>
    <w:rsid w:val="002C005E"/>
    <w:rsid w:val="002D60B0"/>
    <w:rsid w:val="002F2E30"/>
    <w:rsid w:val="00321319"/>
    <w:rsid w:val="00330C1D"/>
    <w:rsid w:val="00376F27"/>
    <w:rsid w:val="00380ECA"/>
    <w:rsid w:val="00384064"/>
    <w:rsid w:val="00386088"/>
    <w:rsid w:val="003A284C"/>
    <w:rsid w:val="003A3A04"/>
    <w:rsid w:val="003A522C"/>
    <w:rsid w:val="003D04D4"/>
    <w:rsid w:val="003D0B35"/>
    <w:rsid w:val="003E6157"/>
    <w:rsid w:val="003F2CAC"/>
    <w:rsid w:val="004049C3"/>
    <w:rsid w:val="00416B21"/>
    <w:rsid w:val="00427D83"/>
    <w:rsid w:val="004353C8"/>
    <w:rsid w:val="0044294F"/>
    <w:rsid w:val="00454E0B"/>
    <w:rsid w:val="00457FE0"/>
    <w:rsid w:val="004770C4"/>
    <w:rsid w:val="004A77D5"/>
    <w:rsid w:val="004B2193"/>
    <w:rsid w:val="004B3BD3"/>
    <w:rsid w:val="004D3DB5"/>
    <w:rsid w:val="004D51FF"/>
    <w:rsid w:val="004F0ECF"/>
    <w:rsid w:val="004F1260"/>
    <w:rsid w:val="004F470B"/>
    <w:rsid w:val="0050394F"/>
    <w:rsid w:val="00506626"/>
    <w:rsid w:val="0055361D"/>
    <w:rsid w:val="005743A6"/>
    <w:rsid w:val="00585E3B"/>
    <w:rsid w:val="00597598"/>
    <w:rsid w:val="005A05C1"/>
    <w:rsid w:val="005B0449"/>
    <w:rsid w:val="005B28F3"/>
    <w:rsid w:val="005C01B4"/>
    <w:rsid w:val="005C32F2"/>
    <w:rsid w:val="005C6303"/>
    <w:rsid w:val="005D74A3"/>
    <w:rsid w:val="005E7B12"/>
    <w:rsid w:val="005F2190"/>
    <w:rsid w:val="0060563D"/>
    <w:rsid w:val="00612821"/>
    <w:rsid w:val="00615523"/>
    <w:rsid w:val="00622A1B"/>
    <w:rsid w:val="0062383E"/>
    <w:rsid w:val="00625546"/>
    <w:rsid w:val="006470D9"/>
    <w:rsid w:val="00656054"/>
    <w:rsid w:val="00660FA0"/>
    <w:rsid w:val="00674405"/>
    <w:rsid w:val="00683C6D"/>
    <w:rsid w:val="006854C4"/>
    <w:rsid w:val="00686E7B"/>
    <w:rsid w:val="00687D8F"/>
    <w:rsid w:val="00692338"/>
    <w:rsid w:val="00696AFA"/>
    <w:rsid w:val="006A6DD2"/>
    <w:rsid w:val="006B0D62"/>
    <w:rsid w:val="006B47E9"/>
    <w:rsid w:val="006C608D"/>
    <w:rsid w:val="006D0C88"/>
    <w:rsid w:val="006F3FF4"/>
    <w:rsid w:val="006F7428"/>
    <w:rsid w:val="00710CDC"/>
    <w:rsid w:val="0072206D"/>
    <w:rsid w:val="00733D45"/>
    <w:rsid w:val="007344DD"/>
    <w:rsid w:val="00746867"/>
    <w:rsid w:val="0074772C"/>
    <w:rsid w:val="007652B9"/>
    <w:rsid w:val="00782E70"/>
    <w:rsid w:val="007A7530"/>
    <w:rsid w:val="007B1A63"/>
    <w:rsid w:val="007B4360"/>
    <w:rsid w:val="007B5EC7"/>
    <w:rsid w:val="007D5CAA"/>
    <w:rsid w:val="007E3DFC"/>
    <w:rsid w:val="007F004F"/>
    <w:rsid w:val="007F1943"/>
    <w:rsid w:val="00802B9E"/>
    <w:rsid w:val="00807489"/>
    <w:rsid w:val="008119C6"/>
    <w:rsid w:val="00813CE6"/>
    <w:rsid w:val="00815944"/>
    <w:rsid w:val="00816258"/>
    <w:rsid w:val="00816E71"/>
    <w:rsid w:val="0082248C"/>
    <w:rsid w:val="0082482E"/>
    <w:rsid w:val="00847143"/>
    <w:rsid w:val="00854D41"/>
    <w:rsid w:val="00865ECD"/>
    <w:rsid w:val="008872B5"/>
    <w:rsid w:val="008912DD"/>
    <w:rsid w:val="008B53EF"/>
    <w:rsid w:val="008C4EFD"/>
    <w:rsid w:val="008D0474"/>
    <w:rsid w:val="008E1495"/>
    <w:rsid w:val="008E77A3"/>
    <w:rsid w:val="00903DA4"/>
    <w:rsid w:val="0090531A"/>
    <w:rsid w:val="00917816"/>
    <w:rsid w:val="00923C68"/>
    <w:rsid w:val="00924CA0"/>
    <w:rsid w:val="00943737"/>
    <w:rsid w:val="00957158"/>
    <w:rsid w:val="009663F4"/>
    <w:rsid w:val="009801E0"/>
    <w:rsid w:val="00997832"/>
    <w:rsid w:val="009A1473"/>
    <w:rsid w:val="009A49C2"/>
    <w:rsid w:val="009A789C"/>
    <w:rsid w:val="009C452F"/>
    <w:rsid w:val="009C5AFA"/>
    <w:rsid w:val="009E10AF"/>
    <w:rsid w:val="009E32BD"/>
    <w:rsid w:val="009E5D31"/>
    <w:rsid w:val="00A07917"/>
    <w:rsid w:val="00A11A22"/>
    <w:rsid w:val="00A12A60"/>
    <w:rsid w:val="00A14532"/>
    <w:rsid w:val="00A31891"/>
    <w:rsid w:val="00A535F7"/>
    <w:rsid w:val="00A61FC1"/>
    <w:rsid w:val="00A745BE"/>
    <w:rsid w:val="00A75D19"/>
    <w:rsid w:val="00A819F6"/>
    <w:rsid w:val="00A86E56"/>
    <w:rsid w:val="00A90B76"/>
    <w:rsid w:val="00A93B75"/>
    <w:rsid w:val="00A95AC5"/>
    <w:rsid w:val="00A96C0A"/>
    <w:rsid w:val="00A97BF2"/>
    <w:rsid w:val="00AA7B58"/>
    <w:rsid w:val="00AD1E61"/>
    <w:rsid w:val="00AE5A73"/>
    <w:rsid w:val="00AF0627"/>
    <w:rsid w:val="00B11A15"/>
    <w:rsid w:val="00B2215F"/>
    <w:rsid w:val="00B22D3E"/>
    <w:rsid w:val="00B31AA2"/>
    <w:rsid w:val="00B44887"/>
    <w:rsid w:val="00B56FD8"/>
    <w:rsid w:val="00B63486"/>
    <w:rsid w:val="00B72454"/>
    <w:rsid w:val="00B730BA"/>
    <w:rsid w:val="00B75BC4"/>
    <w:rsid w:val="00B77DBC"/>
    <w:rsid w:val="00BA28BD"/>
    <w:rsid w:val="00BB1471"/>
    <w:rsid w:val="00BB1B08"/>
    <w:rsid w:val="00BD0670"/>
    <w:rsid w:val="00BF155A"/>
    <w:rsid w:val="00C231D0"/>
    <w:rsid w:val="00C27118"/>
    <w:rsid w:val="00C45615"/>
    <w:rsid w:val="00C4727B"/>
    <w:rsid w:val="00C5190A"/>
    <w:rsid w:val="00C567CA"/>
    <w:rsid w:val="00C62A5C"/>
    <w:rsid w:val="00C63D4E"/>
    <w:rsid w:val="00C66C0A"/>
    <w:rsid w:val="00C67CA3"/>
    <w:rsid w:val="00C945F3"/>
    <w:rsid w:val="00C97A6D"/>
    <w:rsid w:val="00CB6C30"/>
    <w:rsid w:val="00CC2815"/>
    <w:rsid w:val="00CD2A3B"/>
    <w:rsid w:val="00CD4D69"/>
    <w:rsid w:val="00CD5A12"/>
    <w:rsid w:val="00CD6F20"/>
    <w:rsid w:val="00CD7645"/>
    <w:rsid w:val="00CD7F8D"/>
    <w:rsid w:val="00CE0160"/>
    <w:rsid w:val="00CE0196"/>
    <w:rsid w:val="00CF5E1C"/>
    <w:rsid w:val="00CF61C4"/>
    <w:rsid w:val="00D02E5D"/>
    <w:rsid w:val="00D040A4"/>
    <w:rsid w:val="00D23B33"/>
    <w:rsid w:val="00D2564F"/>
    <w:rsid w:val="00D26FAE"/>
    <w:rsid w:val="00D272A9"/>
    <w:rsid w:val="00D3265E"/>
    <w:rsid w:val="00D34D14"/>
    <w:rsid w:val="00D70E4C"/>
    <w:rsid w:val="00D73AFC"/>
    <w:rsid w:val="00D75444"/>
    <w:rsid w:val="00D95C1A"/>
    <w:rsid w:val="00D97CB8"/>
    <w:rsid w:val="00DA0895"/>
    <w:rsid w:val="00DB6A3B"/>
    <w:rsid w:val="00DD0FAF"/>
    <w:rsid w:val="00DD158A"/>
    <w:rsid w:val="00DE0488"/>
    <w:rsid w:val="00DE0995"/>
    <w:rsid w:val="00DE17D5"/>
    <w:rsid w:val="00DE6F12"/>
    <w:rsid w:val="00DF33E8"/>
    <w:rsid w:val="00E02AA0"/>
    <w:rsid w:val="00E03B37"/>
    <w:rsid w:val="00E07B65"/>
    <w:rsid w:val="00E11567"/>
    <w:rsid w:val="00E20509"/>
    <w:rsid w:val="00E367A6"/>
    <w:rsid w:val="00E4166A"/>
    <w:rsid w:val="00E43632"/>
    <w:rsid w:val="00E53830"/>
    <w:rsid w:val="00E701B7"/>
    <w:rsid w:val="00E86A4A"/>
    <w:rsid w:val="00EB1B53"/>
    <w:rsid w:val="00EC64CE"/>
    <w:rsid w:val="00ED08AB"/>
    <w:rsid w:val="00ED188C"/>
    <w:rsid w:val="00EE0DA3"/>
    <w:rsid w:val="00EF3832"/>
    <w:rsid w:val="00F006BC"/>
    <w:rsid w:val="00F153D8"/>
    <w:rsid w:val="00F2005C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8B2"/>
    <w:rsid w:val="00F91E2A"/>
    <w:rsid w:val="00F9213E"/>
    <w:rsid w:val="00FA56D5"/>
    <w:rsid w:val="00FB502F"/>
    <w:rsid w:val="00FB713C"/>
    <w:rsid w:val="00FB798C"/>
    <w:rsid w:val="00FC701E"/>
    <w:rsid w:val="00FD2D9F"/>
    <w:rsid w:val="00FD47BD"/>
    <w:rsid w:val="00FD4B8D"/>
    <w:rsid w:val="00FD65FA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hps">
    <w:name w:val="hps"/>
    <w:basedOn w:val="DefaultParagraphFont"/>
    <w:rsid w:val="007F00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1E35E-389F-4E3C-9F3D-878E6A2BD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60</cp:revision>
  <dcterms:created xsi:type="dcterms:W3CDTF">2013-11-24T20:40:00Z</dcterms:created>
  <dcterms:modified xsi:type="dcterms:W3CDTF">2015-12-08T14:11:00Z</dcterms:modified>
</cp:coreProperties>
</file>