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9" w:rsidRDefault="00882061" w:rsidP="00882061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مواصفات الخريج</w:t>
      </w:r>
    </w:p>
    <w:p w:rsidR="00882061" w:rsidRDefault="00882061" w:rsidP="00882061">
      <w:pPr>
        <w:bidi/>
        <w:rPr>
          <w:rtl/>
        </w:rPr>
      </w:pPr>
      <w:r>
        <w:t>1.</w:t>
      </w:r>
      <w:r>
        <w:tab/>
      </w:r>
      <w:r>
        <w:rPr>
          <w:rFonts w:cs="Arial"/>
          <w:rtl/>
        </w:rPr>
        <w:t>إتقان مجموعة واسعة من المعارف الهندسية والمهارات التخصصية ويمكن تطبيق المعرفة المكتسبة باستخدام النظريات والتفكير المجرد في مواقف الحياة الحقيقية</w:t>
      </w:r>
      <w:r>
        <w:t>.</w:t>
      </w:r>
    </w:p>
    <w:p w:rsidR="00882061" w:rsidRDefault="00882061" w:rsidP="00882061">
      <w:pPr>
        <w:bidi/>
        <w:rPr>
          <w:rtl/>
        </w:rPr>
      </w:pPr>
      <w:r>
        <w:t>2.</w:t>
      </w:r>
      <w:r>
        <w:tab/>
      </w:r>
      <w:r>
        <w:rPr>
          <w:rFonts w:cs="Arial"/>
          <w:rtl/>
        </w:rPr>
        <w:t>تطبيق التفكير التحليلي النقدي والنظامي لتحديد المشكلات الهندسية وتشخيصها وحلها مع مجموعة واسعة من التعقيد والاختلاف</w:t>
      </w:r>
      <w:r>
        <w:t>.</w:t>
      </w:r>
    </w:p>
    <w:p w:rsidR="00882061" w:rsidRDefault="00882061" w:rsidP="00882061">
      <w:pPr>
        <w:bidi/>
        <w:rPr>
          <w:rtl/>
        </w:rPr>
      </w:pPr>
      <w:r>
        <w:t>3.</w:t>
      </w:r>
      <w:r>
        <w:tab/>
      </w:r>
      <w:r>
        <w:rPr>
          <w:rFonts w:cs="Arial"/>
          <w:rtl/>
        </w:rPr>
        <w:t>التصرف بمهنية والالتزام بأخلاقيات ومعايير الهندسة</w:t>
      </w:r>
      <w:r>
        <w:t>.</w:t>
      </w:r>
    </w:p>
    <w:p w:rsidR="00882061" w:rsidRDefault="00882061" w:rsidP="00882061">
      <w:pPr>
        <w:bidi/>
        <w:rPr>
          <w:rtl/>
        </w:rPr>
      </w:pPr>
      <w:r>
        <w:t>4.</w:t>
      </w:r>
      <w:r>
        <w:tab/>
      </w:r>
      <w:r>
        <w:rPr>
          <w:rFonts w:cs="Arial"/>
          <w:rtl/>
        </w:rPr>
        <w:t>العمل وقيادة فريق غير متجانس من المهنيين من مختلف التخصصات الهندسية وتحمل المسؤولية عن الأداء الخاص والفريق</w:t>
      </w:r>
      <w:r>
        <w:t>.</w:t>
      </w:r>
    </w:p>
    <w:p w:rsidR="00882061" w:rsidRDefault="00882061" w:rsidP="00882061">
      <w:pPr>
        <w:bidi/>
        <w:rPr>
          <w:rtl/>
        </w:rPr>
      </w:pPr>
      <w:r>
        <w:t>5.</w:t>
      </w:r>
      <w:r>
        <w:tab/>
      </w:r>
      <w:r>
        <w:rPr>
          <w:rFonts w:cs="Arial"/>
          <w:rtl/>
        </w:rPr>
        <w:t>التعرف على دوره في النهوض بالمجال الهندسي والمساهمة في تطوير المهنة والمجتمع</w:t>
      </w:r>
      <w:r>
        <w:t>.</w:t>
      </w:r>
    </w:p>
    <w:p w:rsidR="00882061" w:rsidRDefault="00882061" w:rsidP="00882061">
      <w:pPr>
        <w:bidi/>
        <w:rPr>
          <w:rtl/>
        </w:rPr>
      </w:pPr>
      <w:r>
        <w:t>6.</w:t>
      </w:r>
      <w:r>
        <w:tab/>
      </w:r>
      <w:r>
        <w:rPr>
          <w:rFonts w:cs="Arial"/>
          <w:rtl/>
        </w:rPr>
        <w:t>تقدير أهمية البيئة ، المادية والطبيعية على حد سواء ، والعمل على تعزيز مبادئ الاستدامة</w:t>
      </w:r>
      <w:r>
        <w:t>.</w:t>
      </w:r>
    </w:p>
    <w:p w:rsidR="00882061" w:rsidRDefault="00882061" w:rsidP="00882061">
      <w:pPr>
        <w:bidi/>
        <w:rPr>
          <w:rtl/>
        </w:rPr>
      </w:pPr>
      <w:r>
        <w:t>7.</w:t>
      </w:r>
      <w:r>
        <w:tab/>
      </w:r>
      <w:r>
        <w:rPr>
          <w:rFonts w:cs="Arial"/>
          <w:rtl/>
        </w:rPr>
        <w:t>استخدام التقنيات والمهارات والأدوات الهندسية الحديثة اللازمة لممارسة الهندسة</w:t>
      </w:r>
      <w:r>
        <w:t>.</w:t>
      </w:r>
    </w:p>
    <w:p w:rsidR="00882061" w:rsidRDefault="00882061" w:rsidP="00882061">
      <w:pPr>
        <w:bidi/>
        <w:rPr>
          <w:rtl/>
        </w:rPr>
      </w:pPr>
      <w:r>
        <w:t>8.</w:t>
      </w:r>
      <w:r>
        <w:tab/>
      </w:r>
      <w:r>
        <w:rPr>
          <w:rFonts w:cs="Arial"/>
          <w:rtl/>
        </w:rPr>
        <w:t>تحمل المسؤولية الكاملة عن التعلم الذاتي وتطوير الذات ، والمشاركة في التعلم مدى الحياة وإظهار القدرة على المشاركة في الدراسات العليا والبحثية</w:t>
      </w:r>
      <w:r>
        <w:t>.</w:t>
      </w:r>
    </w:p>
    <w:p w:rsidR="00882061" w:rsidRDefault="00882061" w:rsidP="00882061">
      <w:pPr>
        <w:bidi/>
        <w:rPr>
          <w:rtl/>
        </w:rPr>
      </w:pPr>
      <w:r>
        <w:t>9.</w:t>
      </w:r>
      <w:r>
        <w:tab/>
      </w:r>
      <w:r>
        <w:rPr>
          <w:rFonts w:cs="Arial"/>
          <w:rtl/>
        </w:rPr>
        <w:t>التواصل الفعال باستخدام مختلف الأساليب والأدوات واللغات مع مختلف الجماهير. للتعامل مع التحديات الأكاديمية / المهنية بطريقة نقدية وإبداعية</w:t>
      </w:r>
      <w:r>
        <w:t>.</w:t>
      </w:r>
    </w:p>
    <w:p w:rsidR="00882061" w:rsidRDefault="00882061" w:rsidP="00882061">
      <w:pPr>
        <w:bidi/>
      </w:pPr>
      <w:r>
        <w:t>10.</w:t>
      </w:r>
      <w:r>
        <w:tab/>
      </w:r>
      <w:r>
        <w:rPr>
          <w:rFonts w:cs="Arial"/>
          <w:rtl/>
        </w:rPr>
        <w:t>إظهار الصفات القيادية وإدارة الأعمال ومهارات تنظيم المشاريع</w:t>
      </w:r>
      <w:r>
        <w:t>.</w:t>
      </w:r>
    </w:p>
    <w:p w:rsidR="00882061" w:rsidRPr="00882061" w:rsidRDefault="00882061" w:rsidP="00882061">
      <w:pPr>
        <w:bidi/>
        <w:rPr>
          <w:rFonts w:hint="cs"/>
          <w:lang w:bidi="ar-EG"/>
        </w:rPr>
      </w:pPr>
      <w:bookmarkStart w:id="0" w:name="_GoBack"/>
      <w:bookmarkEnd w:id="0"/>
    </w:p>
    <w:sectPr w:rsidR="00882061" w:rsidRPr="0088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1"/>
    <w:rsid w:val="00882061"/>
    <w:rsid w:val="009E01A2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HQ-04</dc:creator>
  <cp:lastModifiedBy>HQ-04</cp:lastModifiedBy>
  <cp:revision>1</cp:revision>
  <dcterms:created xsi:type="dcterms:W3CDTF">2021-12-22T16:13:00Z</dcterms:created>
  <dcterms:modified xsi:type="dcterms:W3CDTF">2021-12-22T16:14:00Z</dcterms:modified>
</cp:coreProperties>
</file>